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8F2" w:rsidRPr="002D75E8" w:rsidRDefault="00F838F2" w:rsidP="002D75E8">
      <w:pPr>
        <w:jc w:val="both"/>
        <w:rPr>
          <w:rFonts w:ascii="Times New Roman" w:hAnsi="Times New Roman" w:cs="Times New Roman"/>
          <w:b/>
          <w:bCs/>
        </w:rPr>
      </w:pPr>
      <w:r w:rsidRPr="002D75E8">
        <w:rPr>
          <w:rFonts w:ascii="Times New Roman" w:hAnsi="Times New Roman" w:cs="Times New Roman"/>
          <w:b/>
          <w:bCs/>
        </w:rPr>
        <w:t>Pour les signataires :</w:t>
      </w:r>
    </w:p>
    <w:p w:rsidR="00F838F2" w:rsidRPr="002D75E8" w:rsidRDefault="00EE071F" w:rsidP="002D75E8">
      <w:pPr>
        <w:jc w:val="both"/>
        <w:rPr>
          <w:rFonts w:ascii="Times New Roman" w:hAnsi="Times New Roman" w:cs="Times New Roman"/>
        </w:rPr>
      </w:pPr>
      <w:hyperlink r:id="rId7" w:history="1">
        <w:r w:rsidR="00F838F2" w:rsidRPr="002D75E8">
          <w:rPr>
            <w:rStyle w:val="Lienhypertexte"/>
            <w:rFonts w:ascii="Times New Roman" w:hAnsi="Times New Roman" w:cs="Times New Roman"/>
          </w:rPr>
          <w:t>Alain@lipietz.net</w:t>
        </w:r>
      </w:hyperlink>
    </w:p>
    <w:p w:rsidR="00F838F2" w:rsidRPr="002D75E8" w:rsidRDefault="00F838F2" w:rsidP="002D75E8">
      <w:pPr>
        <w:jc w:val="both"/>
        <w:rPr>
          <w:rFonts w:ascii="Times New Roman" w:hAnsi="Times New Roman" w:cs="Times New Roman"/>
        </w:rPr>
      </w:pPr>
      <w:r w:rsidRPr="002D75E8">
        <w:rPr>
          <w:rFonts w:ascii="Times New Roman" w:hAnsi="Times New Roman" w:cs="Times New Roman"/>
        </w:rPr>
        <w:t>22 rue du 11 novembre</w:t>
      </w:r>
    </w:p>
    <w:p w:rsidR="002D75E8" w:rsidRDefault="00F838F2" w:rsidP="002D75E8">
      <w:pPr>
        <w:jc w:val="both"/>
        <w:rPr>
          <w:rFonts w:ascii="Times New Roman" w:hAnsi="Times New Roman" w:cs="Times New Roman"/>
        </w:rPr>
      </w:pPr>
      <w:r w:rsidRPr="002D75E8">
        <w:rPr>
          <w:rFonts w:ascii="Times New Roman" w:hAnsi="Times New Roman" w:cs="Times New Roman"/>
        </w:rPr>
        <w:t>94800 Villejuif</w:t>
      </w:r>
    </w:p>
    <w:p w:rsidR="00F838F2" w:rsidRDefault="00F838F2" w:rsidP="002D75E8">
      <w:pPr>
        <w:jc w:val="both"/>
        <w:rPr>
          <w:rFonts w:ascii="Times New Roman" w:hAnsi="Times New Roman" w:cs="Times New Roman"/>
        </w:rPr>
      </w:pPr>
      <w:r w:rsidRPr="002D75E8">
        <w:rPr>
          <w:rFonts w:ascii="Times New Roman" w:hAnsi="Times New Roman" w:cs="Times New Roman"/>
        </w:rPr>
        <w:t xml:space="preserve">06 07 14 98 78 </w:t>
      </w:r>
    </w:p>
    <w:p w:rsidR="00DB6343" w:rsidRDefault="00DB6343" w:rsidP="002D75E8">
      <w:pPr>
        <w:jc w:val="both"/>
        <w:rPr>
          <w:rFonts w:ascii="Times New Roman" w:hAnsi="Times New Roman" w:cs="Times New Roman"/>
        </w:rPr>
      </w:pPr>
    </w:p>
    <w:p w:rsidR="00DB6343" w:rsidRPr="002D75E8" w:rsidRDefault="00DB6343" w:rsidP="002D75E8">
      <w:pPr>
        <w:jc w:val="both"/>
        <w:rPr>
          <w:rFonts w:ascii="Times New Roman" w:hAnsi="Times New Roman" w:cs="Times New Roman"/>
        </w:rPr>
      </w:pPr>
    </w:p>
    <w:p w:rsidR="00F838F2" w:rsidRPr="002D75E8" w:rsidRDefault="00F838F2" w:rsidP="002D75E8">
      <w:pPr>
        <w:jc w:val="right"/>
        <w:rPr>
          <w:rFonts w:ascii="Times New Roman" w:hAnsi="Times New Roman" w:cs="Times New Roman"/>
        </w:rPr>
      </w:pPr>
      <w:r w:rsidRPr="002D75E8">
        <w:rPr>
          <w:rFonts w:ascii="Times New Roman" w:hAnsi="Times New Roman" w:cs="Times New Roman"/>
        </w:rPr>
        <w:t>Villejuif, le 28 avril 2020</w:t>
      </w:r>
    </w:p>
    <w:p w:rsidR="00F838F2" w:rsidRDefault="00F838F2" w:rsidP="002D75E8">
      <w:pPr>
        <w:jc w:val="right"/>
        <w:rPr>
          <w:rFonts w:ascii="Times New Roman" w:hAnsi="Times New Roman" w:cs="Times New Roman"/>
        </w:rPr>
      </w:pPr>
    </w:p>
    <w:p w:rsidR="00DB6343" w:rsidRPr="002D75E8" w:rsidRDefault="00DB6343" w:rsidP="002D75E8">
      <w:pPr>
        <w:jc w:val="right"/>
        <w:rPr>
          <w:rFonts w:ascii="Times New Roman" w:hAnsi="Times New Roman" w:cs="Times New Roman"/>
        </w:rPr>
      </w:pPr>
    </w:p>
    <w:p w:rsidR="00F838F2" w:rsidRPr="002D75E8" w:rsidRDefault="00F838F2" w:rsidP="002D75E8">
      <w:pPr>
        <w:jc w:val="right"/>
        <w:rPr>
          <w:rFonts w:ascii="Times New Roman" w:hAnsi="Times New Roman" w:cs="Times New Roman"/>
          <w:b/>
          <w:bCs/>
        </w:rPr>
      </w:pPr>
      <w:r w:rsidRPr="002D75E8">
        <w:rPr>
          <w:rFonts w:ascii="Times New Roman" w:hAnsi="Times New Roman" w:cs="Times New Roman"/>
          <w:b/>
          <w:bCs/>
        </w:rPr>
        <w:t xml:space="preserve">Monsieur Le </w:t>
      </w:r>
      <w:proofErr w:type="spellStart"/>
      <w:r w:rsidRPr="002D75E8">
        <w:rPr>
          <w:rFonts w:ascii="Times New Roman" w:hAnsi="Times New Roman" w:cs="Times New Roman"/>
          <w:b/>
          <w:bCs/>
        </w:rPr>
        <w:t>Deun</w:t>
      </w:r>
      <w:proofErr w:type="spellEnd"/>
    </w:p>
    <w:p w:rsidR="00F838F2" w:rsidRDefault="00F838F2" w:rsidP="002D75E8">
      <w:pPr>
        <w:jc w:val="right"/>
        <w:rPr>
          <w:rFonts w:ascii="Times New Roman" w:hAnsi="Times New Roman" w:cs="Times New Roman"/>
        </w:rPr>
      </w:pPr>
      <w:r w:rsidRPr="002D75E8">
        <w:rPr>
          <w:rFonts w:ascii="Times New Roman" w:hAnsi="Times New Roman" w:cs="Times New Roman"/>
        </w:rPr>
        <w:t>Préfet du Val-de-Marne</w:t>
      </w:r>
    </w:p>
    <w:p w:rsidR="00DB6343" w:rsidRDefault="00DB6343" w:rsidP="002D75E8">
      <w:pPr>
        <w:jc w:val="right"/>
        <w:rPr>
          <w:rFonts w:ascii="Times New Roman" w:hAnsi="Times New Roman" w:cs="Times New Roman"/>
        </w:rPr>
      </w:pPr>
    </w:p>
    <w:p w:rsidR="00DB6343" w:rsidRDefault="00DB6343" w:rsidP="002D75E8">
      <w:pPr>
        <w:jc w:val="right"/>
        <w:rPr>
          <w:rFonts w:ascii="Times New Roman" w:hAnsi="Times New Roman" w:cs="Times New Roman"/>
        </w:rPr>
      </w:pPr>
    </w:p>
    <w:p w:rsidR="00DB6343" w:rsidRDefault="00DB6343" w:rsidP="002D75E8">
      <w:pPr>
        <w:jc w:val="right"/>
        <w:rPr>
          <w:rFonts w:ascii="Times New Roman" w:hAnsi="Times New Roman" w:cs="Times New Roman"/>
        </w:rPr>
      </w:pPr>
    </w:p>
    <w:p w:rsidR="00DB6343" w:rsidRDefault="00DB6343" w:rsidP="002D75E8">
      <w:pPr>
        <w:jc w:val="right"/>
        <w:rPr>
          <w:rFonts w:ascii="Times New Roman" w:hAnsi="Times New Roman" w:cs="Times New Roman"/>
        </w:rPr>
      </w:pPr>
    </w:p>
    <w:p w:rsidR="00DB6343" w:rsidRDefault="00DB6343" w:rsidP="002D75E8">
      <w:pPr>
        <w:jc w:val="right"/>
        <w:rPr>
          <w:rFonts w:ascii="Times New Roman" w:hAnsi="Times New Roman" w:cs="Times New Roman"/>
        </w:rPr>
      </w:pPr>
    </w:p>
    <w:p w:rsidR="00DB6343" w:rsidRDefault="00DB6343" w:rsidP="002D75E8">
      <w:pPr>
        <w:jc w:val="right"/>
        <w:rPr>
          <w:rFonts w:ascii="Times New Roman" w:hAnsi="Times New Roman" w:cs="Times New Roman"/>
        </w:rPr>
      </w:pPr>
    </w:p>
    <w:p w:rsidR="00DB6343" w:rsidRPr="002D75E8" w:rsidRDefault="00DB6343" w:rsidP="002D75E8">
      <w:pPr>
        <w:jc w:val="right"/>
        <w:rPr>
          <w:rFonts w:ascii="Times New Roman" w:hAnsi="Times New Roman" w:cs="Times New Roman"/>
        </w:rPr>
      </w:pPr>
    </w:p>
    <w:p w:rsidR="002D75E8" w:rsidRDefault="002D75E8" w:rsidP="002D75E8">
      <w:pPr>
        <w:jc w:val="both"/>
        <w:rPr>
          <w:rFonts w:ascii="Times New Roman" w:hAnsi="Times New Roman" w:cs="Times New Roman"/>
          <w:b/>
          <w:bCs/>
        </w:rPr>
      </w:pPr>
    </w:p>
    <w:p w:rsidR="003F6E20" w:rsidRPr="002D75E8" w:rsidRDefault="008B3F6B" w:rsidP="002D75E8">
      <w:pPr>
        <w:jc w:val="both"/>
        <w:rPr>
          <w:rFonts w:ascii="Times New Roman" w:hAnsi="Times New Roman" w:cs="Times New Roman"/>
          <w:b/>
          <w:bCs/>
        </w:rPr>
      </w:pPr>
      <w:r w:rsidRPr="002D75E8">
        <w:rPr>
          <w:rFonts w:ascii="Times New Roman" w:hAnsi="Times New Roman" w:cs="Times New Roman"/>
          <w:b/>
          <w:bCs/>
        </w:rPr>
        <w:t xml:space="preserve">Objet : demande de contrôle de légalité et </w:t>
      </w:r>
      <w:r w:rsidR="002C2DA8">
        <w:rPr>
          <w:rFonts w:ascii="Times New Roman" w:hAnsi="Times New Roman" w:cs="Times New Roman"/>
          <w:b/>
          <w:bCs/>
        </w:rPr>
        <w:t>d’</w:t>
      </w:r>
      <w:r w:rsidR="00DA2668" w:rsidRPr="002D75E8">
        <w:rPr>
          <w:rFonts w:ascii="Times New Roman" w:hAnsi="Times New Roman" w:cs="Times New Roman"/>
          <w:b/>
          <w:bCs/>
        </w:rPr>
        <w:t>intervention</w:t>
      </w:r>
    </w:p>
    <w:p w:rsidR="00DA2668" w:rsidRDefault="00DA2668" w:rsidP="002D75E8">
      <w:pPr>
        <w:jc w:val="both"/>
        <w:rPr>
          <w:rFonts w:ascii="Times New Roman" w:hAnsi="Times New Roman" w:cs="Times New Roman"/>
        </w:rPr>
      </w:pPr>
    </w:p>
    <w:p w:rsidR="00DB6343" w:rsidRDefault="00DB6343" w:rsidP="002D75E8">
      <w:pPr>
        <w:jc w:val="both"/>
        <w:rPr>
          <w:rFonts w:ascii="Times New Roman" w:hAnsi="Times New Roman" w:cs="Times New Roman"/>
        </w:rPr>
      </w:pPr>
    </w:p>
    <w:p w:rsidR="00DB6343" w:rsidRDefault="00DB6343" w:rsidP="002D75E8">
      <w:pPr>
        <w:jc w:val="both"/>
        <w:rPr>
          <w:rFonts w:ascii="Times New Roman" w:hAnsi="Times New Roman" w:cs="Times New Roman"/>
        </w:rPr>
      </w:pPr>
    </w:p>
    <w:p w:rsidR="00450579" w:rsidRPr="002D75E8" w:rsidRDefault="00F05AD7" w:rsidP="002D75E8">
      <w:pPr>
        <w:jc w:val="both"/>
        <w:rPr>
          <w:rFonts w:ascii="Times New Roman" w:hAnsi="Times New Roman" w:cs="Times New Roman"/>
        </w:rPr>
      </w:pPr>
      <w:r w:rsidRPr="002D75E8">
        <w:rPr>
          <w:rFonts w:ascii="Times New Roman" w:hAnsi="Times New Roman" w:cs="Times New Roman"/>
        </w:rPr>
        <w:t>Monsie</w:t>
      </w:r>
      <w:r w:rsidR="00010556" w:rsidRPr="002D75E8">
        <w:rPr>
          <w:rFonts w:ascii="Times New Roman" w:hAnsi="Times New Roman" w:cs="Times New Roman"/>
        </w:rPr>
        <w:t>u</w:t>
      </w:r>
      <w:r w:rsidRPr="002D75E8">
        <w:rPr>
          <w:rFonts w:ascii="Times New Roman" w:hAnsi="Times New Roman" w:cs="Times New Roman"/>
        </w:rPr>
        <w:t xml:space="preserve">r le </w:t>
      </w:r>
      <w:r w:rsidR="00010556" w:rsidRPr="002D75E8">
        <w:rPr>
          <w:rFonts w:ascii="Times New Roman" w:hAnsi="Times New Roman" w:cs="Times New Roman"/>
        </w:rPr>
        <w:t>P</w:t>
      </w:r>
      <w:r w:rsidRPr="002D75E8">
        <w:rPr>
          <w:rFonts w:ascii="Times New Roman" w:hAnsi="Times New Roman" w:cs="Times New Roman"/>
        </w:rPr>
        <w:t>réfet</w:t>
      </w:r>
    </w:p>
    <w:p w:rsidR="00F05AD7" w:rsidRPr="002D75E8" w:rsidRDefault="00F05AD7" w:rsidP="002D75E8">
      <w:pPr>
        <w:jc w:val="both"/>
        <w:rPr>
          <w:rFonts w:ascii="Times New Roman" w:hAnsi="Times New Roman" w:cs="Times New Roman"/>
        </w:rPr>
      </w:pPr>
    </w:p>
    <w:p w:rsidR="00F05AD7" w:rsidRPr="002D75E8" w:rsidRDefault="00F05AD7" w:rsidP="002D75E8">
      <w:pPr>
        <w:jc w:val="both"/>
        <w:rPr>
          <w:rFonts w:ascii="Times New Roman" w:hAnsi="Times New Roman" w:cs="Times New Roman"/>
        </w:rPr>
      </w:pPr>
      <w:r w:rsidRPr="002D75E8">
        <w:rPr>
          <w:rFonts w:ascii="Times New Roman" w:hAnsi="Times New Roman" w:cs="Times New Roman"/>
        </w:rPr>
        <w:t xml:space="preserve">Nous avons le regret de porter à votre </w:t>
      </w:r>
      <w:r w:rsidR="00010556" w:rsidRPr="002D75E8">
        <w:rPr>
          <w:rFonts w:ascii="Times New Roman" w:hAnsi="Times New Roman" w:cs="Times New Roman"/>
        </w:rPr>
        <w:t>connaissance</w:t>
      </w:r>
      <w:r w:rsidRPr="002D75E8">
        <w:rPr>
          <w:rFonts w:ascii="Times New Roman" w:hAnsi="Times New Roman" w:cs="Times New Roman"/>
        </w:rPr>
        <w:t xml:space="preserve"> les faits suivants, su</w:t>
      </w:r>
      <w:r w:rsidR="00010556" w:rsidRPr="002D75E8">
        <w:rPr>
          <w:rFonts w:ascii="Times New Roman" w:hAnsi="Times New Roman" w:cs="Times New Roman"/>
        </w:rPr>
        <w:t>s</w:t>
      </w:r>
      <w:r w:rsidRPr="002D75E8">
        <w:rPr>
          <w:rFonts w:ascii="Times New Roman" w:hAnsi="Times New Roman" w:cs="Times New Roman"/>
        </w:rPr>
        <w:t>ceptibles d’imputatio</w:t>
      </w:r>
      <w:r w:rsidR="00010556" w:rsidRPr="002D75E8">
        <w:rPr>
          <w:rFonts w:ascii="Times New Roman" w:hAnsi="Times New Roman" w:cs="Times New Roman"/>
        </w:rPr>
        <w:t>n</w:t>
      </w:r>
      <w:r w:rsidRPr="002D75E8">
        <w:rPr>
          <w:rFonts w:ascii="Times New Roman" w:hAnsi="Times New Roman" w:cs="Times New Roman"/>
        </w:rPr>
        <w:t>s pénales</w:t>
      </w:r>
      <w:r w:rsidR="00010556" w:rsidRPr="002D75E8">
        <w:rPr>
          <w:rFonts w:ascii="Times New Roman" w:hAnsi="Times New Roman" w:cs="Times New Roman"/>
        </w:rPr>
        <w:t xml:space="preserve">, </w:t>
      </w:r>
      <w:r w:rsidRPr="002D75E8">
        <w:rPr>
          <w:rFonts w:ascii="Times New Roman" w:hAnsi="Times New Roman" w:cs="Times New Roman"/>
        </w:rPr>
        <w:t>de porter att</w:t>
      </w:r>
      <w:r w:rsidR="00010556" w:rsidRPr="002D75E8">
        <w:rPr>
          <w:rFonts w:ascii="Times New Roman" w:hAnsi="Times New Roman" w:cs="Times New Roman"/>
        </w:rPr>
        <w:t>e</w:t>
      </w:r>
      <w:r w:rsidRPr="002D75E8">
        <w:rPr>
          <w:rFonts w:ascii="Times New Roman" w:hAnsi="Times New Roman" w:cs="Times New Roman"/>
        </w:rPr>
        <w:t xml:space="preserve">inte à la </w:t>
      </w:r>
      <w:r w:rsidR="00010556" w:rsidRPr="002D75E8">
        <w:rPr>
          <w:rFonts w:ascii="Times New Roman" w:hAnsi="Times New Roman" w:cs="Times New Roman"/>
        </w:rPr>
        <w:t>validité</w:t>
      </w:r>
      <w:r w:rsidRPr="002D75E8">
        <w:rPr>
          <w:rFonts w:ascii="Times New Roman" w:hAnsi="Times New Roman" w:cs="Times New Roman"/>
        </w:rPr>
        <w:t xml:space="preserve"> du </w:t>
      </w:r>
      <w:r w:rsidR="00010556" w:rsidRPr="002D75E8">
        <w:rPr>
          <w:rFonts w:ascii="Times New Roman" w:hAnsi="Times New Roman" w:cs="Times New Roman"/>
        </w:rPr>
        <w:t>scrutin</w:t>
      </w:r>
      <w:r w:rsidRPr="002D75E8">
        <w:rPr>
          <w:rFonts w:ascii="Times New Roman" w:hAnsi="Times New Roman" w:cs="Times New Roman"/>
        </w:rPr>
        <w:t xml:space="preserve"> </w:t>
      </w:r>
      <w:r w:rsidR="00010556" w:rsidRPr="002D75E8">
        <w:rPr>
          <w:rFonts w:ascii="Times New Roman" w:hAnsi="Times New Roman" w:cs="Times New Roman"/>
        </w:rPr>
        <w:t>municipal</w:t>
      </w:r>
      <w:r w:rsidR="00032D24" w:rsidRPr="002D75E8">
        <w:rPr>
          <w:rFonts w:ascii="Times New Roman" w:hAnsi="Times New Roman" w:cs="Times New Roman"/>
        </w:rPr>
        <w:t>,</w:t>
      </w:r>
      <w:r w:rsidRPr="002D75E8">
        <w:rPr>
          <w:rFonts w:ascii="Times New Roman" w:hAnsi="Times New Roman" w:cs="Times New Roman"/>
        </w:rPr>
        <w:t xml:space="preserve"> et de mettre en difficulté</w:t>
      </w:r>
      <w:r w:rsidR="00010556" w:rsidRPr="002D75E8">
        <w:rPr>
          <w:rFonts w:ascii="Times New Roman" w:hAnsi="Times New Roman" w:cs="Times New Roman"/>
        </w:rPr>
        <w:t>s budgétaires</w:t>
      </w:r>
      <w:r w:rsidRPr="002D75E8">
        <w:rPr>
          <w:rFonts w:ascii="Times New Roman" w:hAnsi="Times New Roman" w:cs="Times New Roman"/>
        </w:rPr>
        <w:t xml:space="preserve"> l’</w:t>
      </w:r>
      <w:r w:rsidR="00010556" w:rsidRPr="002D75E8">
        <w:rPr>
          <w:rFonts w:ascii="Times New Roman" w:hAnsi="Times New Roman" w:cs="Times New Roman"/>
        </w:rPr>
        <w:t>é</w:t>
      </w:r>
      <w:r w:rsidRPr="002D75E8">
        <w:rPr>
          <w:rFonts w:ascii="Times New Roman" w:hAnsi="Times New Roman" w:cs="Times New Roman"/>
        </w:rPr>
        <w:t>quipe mu</w:t>
      </w:r>
      <w:r w:rsidR="00010556" w:rsidRPr="002D75E8">
        <w:rPr>
          <w:rFonts w:ascii="Times New Roman" w:hAnsi="Times New Roman" w:cs="Times New Roman"/>
        </w:rPr>
        <w:t>n</w:t>
      </w:r>
      <w:r w:rsidRPr="002D75E8">
        <w:rPr>
          <w:rFonts w:ascii="Times New Roman" w:hAnsi="Times New Roman" w:cs="Times New Roman"/>
        </w:rPr>
        <w:t>ic</w:t>
      </w:r>
      <w:r w:rsidR="00010556" w:rsidRPr="002D75E8">
        <w:rPr>
          <w:rFonts w:ascii="Times New Roman" w:hAnsi="Times New Roman" w:cs="Times New Roman"/>
        </w:rPr>
        <w:t>i</w:t>
      </w:r>
      <w:r w:rsidRPr="002D75E8">
        <w:rPr>
          <w:rFonts w:ascii="Times New Roman" w:hAnsi="Times New Roman" w:cs="Times New Roman"/>
        </w:rPr>
        <w:t xml:space="preserve">pale qui </w:t>
      </w:r>
      <w:r w:rsidR="00010556" w:rsidRPr="002D75E8">
        <w:rPr>
          <w:rFonts w:ascii="Times New Roman" w:hAnsi="Times New Roman" w:cs="Times New Roman"/>
        </w:rPr>
        <w:t>succèdera</w:t>
      </w:r>
      <w:r w:rsidRPr="002D75E8">
        <w:rPr>
          <w:rFonts w:ascii="Times New Roman" w:hAnsi="Times New Roman" w:cs="Times New Roman"/>
        </w:rPr>
        <w:t xml:space="preserve"> au maire sortant, candidat à sa propre succession, M. Franck </w:t>
      </w:r>
      <w:r w:rsidR="005C39FF" w:rsidRPr="002D75E8">
        <w:rPr>
          <w:rFonts w:ascii="Times New Roman" w:hAnsi="Times New Roman" w:cs="Times New Roman"/>
        </w:rPr>
        <w:t>Le Bohellec</w:t>
      </w:r>
      <w:r w:rsidRPr="002D75E8">
        <w:rPr>
          <w:rFonts w:ascii="Times New Roman" w:hAnsi="Times New Roman" w:cs="Times New Roman"/>
        </w:rPr>
        <w:t>.</w:t>
      </w:r>
      <w:r w:rsidR="00DA2668" w:rsidRPr="002D75E8">
        <w:rPr>
          <w:rFonts w:ascii="Times New Roman" w:hAnsi="Times New Roman" w:cs="Times New Roman"/>
        </w:rPr>
        <w:t xml:space="preserve"> Nous en avons pris connaissance à l’occasion du conseil municipal du 20 avril, convoqué à notre demande, mais ils s’inscrivent dans un contexte d’irrégularités systématiques qui s’est aggravé depuis le 1</w:t>
      </w:r>
      <w:r w:rsidR="00DA2668" w:rsidRPr="002D75E8">
        <w:rPr>
          <w:rFonts w:ascii="Times New Roman" w:hAnsi="Times New Roman" w:cs="Times New Roman"/>
          <w:vertAlign w:val="superscript"/>
        </w:rPr>
        <w:t>er</w:t>
      </w:r>
      <w:r w:rsidR="00DA2668" w:rsidRPr="002D75E8">
        <w:rPr>
          <w:rFonts w:ascii="Times New Roman" w:hAnsi="Times New Roman" w:cs="Times New Roman"/>
        </w:rPr>
        <w:t xml:space="preserve"> septembre.</w:t>
      </w:r>
    </w:p>
    <w:p w:rsidR="00F05AD7" w:rsidRPr="002D75E8" w:rsidRDefault="00F05AD7" w:rsidP="002D75E8">
      <w:pPr>
        <w:jc w:val="both"/>
        <w:rPr>
          <w:rFonts w:ascii="Times New Roman" w:hAnsi="Times New Roman" w:cs="Times New Roman"/>
        </w:rPr>
      </w:pPr>
    </w:p>
    <w:p w:rsidR="00F05AD7" w:rsidRPr="002D75E8" w:rsidRDefault="00F05AD7" w:rsidP="002D75E8">
      <w:pPr>
        <w:pStyle w:val="Paragraphedeliste"/>
        <w:numPr>
          <w:ilvl w:val="0"/>
          <w:numId w:val="4"/>
        </w:numPr>
        <w:jc w:val="both"/>
        <w:rPr>
          <w:rFonts w:ascii="Times New Roman" w:hAnsi="Times New Roman" w:cs="Times New Roman"/>
          <w:b/>
          <w:bCs/>
        </w:rPr>
      </w:pPr>
      <w:r w:rsidRPr="002D75E8">
        <w:rPr>
          <w:rFonts w:ascii="Times New Roman" w:hAnsi="Times New Roman" w:cs="Times New Roman"/>
          <w:b/>
          <w:bCs/>
        </w:rPr>
        <w:t>Contexte antérieur au 20 avril 2020</w:t>
      </w:r>
    </w:p>
    <w:p w:rsidR="00F05AD7" w:rsidRPr="002D75E8" w:rsidRDefault="00F05AD7" w:rsidP="002D75E8">
      <w:pPr>
        <w:jc w:val="both"/>
        <w:rPr>
          <w:rFonts w:ascii="Times New Roman" w:hAnsi="Times New Roman" w:cs="Times New Roman"/>
        </w:rPr>
      </w:pPr>
    </w:p>
    <w:p w:rsidR="00F05AD7" w:rsidRPr="002D75E8" w:rsidRDefault="00F05AD7" w:rsidP="002D75E8">
      <w:pPr>
        <w:jc w:val="both"/>
        <w:rPr>
          <w:rFonts w:ascii="Times New Roman" w:hAnsi="Times New Roman" w:cs="Times New Roman"/>
        </w:rPr>
      </w:pPr>
      <w:r w:rsidRPr="002D75E8">
        <w:rPr>
          <w:rFonts w:ascii="Times New Roman" w:hAnsi="Times New Roman" w:cs="Times New Roman"/>
        </w:rPr>
        <w:t>Le</w:t>
      </w:r>
      <w:r w:rsidR="00010556" w:rsidRPr="002D75E8">
        <w:rPr>
          <w:rFonts w:ascii="Times New Roman" w:hAnsi="Times New Roman" w:cs="Times New Roman"/>
        </w:rPr>
        <w:t xml:space="preserve"> 30 </w:t>
      </w:r>
      <w:r w:rsidRPr="002D75E8">
        <w:rPr>
          <w:rFonts w:ascii="Times New Roman" w:hAnsi="Times New Roman" w:cs="Times New Roman"/>
        </w:rPr>
        <w:t xml:space="preserve">septembre </w:t>
      </w:r>
      <w:r w:rsidR="00010556" w:rsidRPr="002D75E8">
        <w:rPr>
          <w:rFonts w:ascii="Times New Roman" w:hAnsi="Times New Roman" w:cs="Times New Roman"/>
        </w:rPr>
        <w:t xml:space="preserve">2019, </w:t>
      </w:r>
      <w:r w:rsidRPr="002D75E8">
        <w:rPr>
          <w:rFonts w:ascii="Times New Roman" w:hAnsi="Times New Roman" w:cs="Times New Roman"/>
        </w:rPr>
        <w:t>le maire de Vill</w:t>
      </w:r>
      <w:r w:rsidR="00010556" w:rsidRPr="002D75E8">
        <w:rPr>
          <w:rFonts w:ascii="Times New Roman" w:hAnsi="Times New Roman" w:cs="Times New Roman"/>
        </w:rPr>
        <w:t>e</w:t>
      </w:r>
      <w:r w:rsidRPr="002D75E8">
        <w:rPr>
          <w:rFonts w:ascii="Times New Roman" w:hAnsi="Times New Roman" w:cs="Times New Roman"/>
        </w:rPr>
        <w:t>juif a présenté au premier conseil municipal de re</w:t>
      </w:r>
      <w:r w:rsidR="00010556" w:rsidRPr="002D75E8">
        <w:rPr>
          <w:rFonts w:ascii="Times New Roman" w:hAnsi="Times New Roman" w:cs="Times New Roman"/>
        </w:rPr>
        <w:t>n</w:t>
      </w:r>
      <w:r w:rsidRPr="002D75E8">
        <w:rPr>
          <w:rFonts w:ascii="Times New Roman" w:hAnsi="Times New Roman" w:cs="Times New Roman"/>
        </w:rPr>
        <w:t xml:space="preserve">trée un budget supplémentaire. Il s’agissait de répartir plus de trente millions d’euros budgétés et non dépensés à </w:t>
      </w:r>
      <w:r w:rsidR="00032D24" w:rsidRPr="002D75E8">
        <w:rPr>
          <w:rFonts w:ascii="Times New Roman" w:hAnsi="Times New Roman" w:cs="Times New Roman"/>
        </w:rPr>
        <w:t>trois</w:t>
      </w:r>
      <w:r w:rsidRPr="002D75E8">
        <w:rPr>
          <w:rFonts w:ascii="Times New Roman" w:hAnsi="Times New Roman" w:cs="Times New Roman"/>
        </w:rPr>
        <w:t xml:space="preserve"> mois de la fin de l’année, conséquence de plusieurs années de budgets insincères où les investissements annoncés étaient réalisés à 30%, une centaine </w:t>
      </w:r>
      <w:r w:rsidR="00032D24" w:rsidRPr="002D75E8">
        <w:rPr>
          <w:rFonts w:ascii="Times New Roman" w:hAnsi="Times New Roman" w:cs="Times New Roman"/>
        </w:rPr>
        <w:t>de postes restaient vacants</w:t>
      </w:r>
      <w:r w:rsidR="00C272EF" w:rsidRPr="002D75E8">
        <w:rPr>
          <w:rFonts w:ascii="Times New Roman" w:hAnsi="Times New Roman" w:cs="Times New Roman"/>
        </w:rPr>
        <w:t>,</w:t>
      </w:r>
      <w:r w:rsidRPr="002D75E8">
        <w:rPr>
          <w:rFonts w:ascii="Times New Roman" w:hAnsi="Times New Roman" w:cs="Times New Roman"/>
        </w:rPr>
        <w:t xml:space="preserve"> etc.</w:t>
      </w:r>
    </w:p>
    <w:p w:rsidR="00F05AD7" w:rsidRPr="002D75E8" w:rsidRDefault="00F05AD7" w:rsidP="002D75E8">
      <w:pPr>
        <w:jc w:val="both"/>
        <w:rPr>
          <w:rFonts w:ascii="Times New Roman" w:hAnsi="Times New Roman" w:cs="Times New Roman"/>
        </w:rPr>
      </w:pPr>
    </w:p>
    <w:p w:rsidR="00F05AD7" w:rsidRPr="002D75E8" w:rsidRDefault="00010556" w:rsidP="002D75E8">
      <w:pPr>
        <w:jc w:val="both"/>
        <w:rPr>
          <w:rFonts w:ascii="Times New Roman" w:hAnsi="Times New Roman" w:cs="Times New Roman"/>
        </w:rPr>
      </w:pPr>
      <w:r w:rsidRPr="002D75E8">
        <w:rPr>
          <w:rFonts w:ascii="Times New Roman" w:hAnsi="Times New Roman" w:cs="Times New Roman"/>
        </w:rPr>
        <w:t>Pour ces raisons, l</w:t>
      </w:r>
      <w:r w:rsidR="00F05AD7" w:rsidRPr="002D75E8">
        <w:rPr>
          <w:rFonts w:ascii="Times New Roman" w:hAnsi="Times New Roman" w:cs="Times New Roman"/>
        </w:rPr>
        <w:t xml:space="preserve">e </w:t>
      </w:r>
      <w:r w:rsidRPr="002D75E8">
        <w:rPr>
          <w:rFonts w:ascii="Times New Roman" w:hAnsi="Times New Roman" w:cs="Times New Roman"/>
        </w:rPr>
        <w:t>budget</w:t>
      </w:r>
      <w:r w:rsidR="00F05AD7" w:rsidRPr="002D75E8">
        <w:rPr>
          <w:rFonts w:ascii="Times New Roman" w:hAnsi="Times New Roman" w:cs="Times New Roman"/>
        </w:rPr>
        <w:t xml:space="preserve"> a été rejeté par la majorité du </w:t>
      </w:r>
      <w:r w:rsidR="00F838F2" w:rsidRPr="002D75E8">
        <w:rPr>
          <w:rFonts w:ascii="Times New Roman" w:hAnsi="Times New Roman" w:cs="Times New Roman"/>
        </w:rPr>
        <w:t>c</w:t>
      </w:r>
      <w:r w:rsidR="00F05AD7" w:rsidRPr="002D75E8">
        <w:rPr>
          <w:rFonts w:ascii="Times New Roman" w:hAnsi="Times New Roman" w:cs="Times New Roman"/>
        </w:rPr>
        <w:t>ons</w:t>
      </w:r>
      <w:r w:rsidRPr="002D75E8">
        <w:rPr>
          <w:rFonts w:ascii="Times New Roman" w:hAnsi="Times New Roman" w:cs="Times New Roman"/>
        </w:rPr>
        <w:t>ei</w:t>
      </w:r>
      <w:r w:rsidR="00F05AD7" w:rsidRPr="002D75E8">
        <w:rPr>
          <w:rFonts w:ascii="Times New Roman" w:hAnsi="Times New Roman" w:cs="Times New Roman"/>
        </w:rPr>
        <w:t>l municipal. Aussitôt après ce vote</w:t>
      </w:r>
      <w:r w:rsidR="00A51D43" w:rsidRPr="002D75E8">
        <w:rPr>
          <w:rFonts w:ascii="Times New Roman" w:hAnsi="Times New Roman" w:cs="Times New Roman"/>
        </w:rPr>
        <w:t>,</w:t>
      </w:r>
      <w:r w:rsidR="00F05AD7" w:rsidRPr="002D75E8">
        <w:rPr>
          <w:rFonts w:ascii="Times New Roman" w:hAnsi="Times New Roman" w:cs="Times New Roman"/>
        </w:rPr>
        <w:t xml:space="preserve"> le maire a suspendu la séance et ne l’a pas reprise.</w:t>
      </w:r>
    </w:p>
    <w:p w:rsidR="00F05AD7" w:rsidRPr="002D75E8" w:rsidRDefault="00F05AD7" w:rsidP="002D75E8">
      <w:pPr>
        <w:jc w:val="both"/>
        <w:rPr>
          <w:rFonts w:ascii="Times New Roman" w:hAnsi="Times New Roman" w:cs="Times New Roman"/>
        </w:rPr>
      </w:pPr>
    </w:p>
    <w:p w:rsidR="00F05AD7" w:rsidRPr="002D75E8" w:rsidRDefault="00F05AD7" w:rsidP="002D75E8">
      <w:pPr>
        <w:jc w:val="both"/>
        <w:rPr>
          <w:rFonts w:ascii="Times New Roman" w:hAnsi="Times New Roman" w:cs="Times New Roman"/>
        </w:rPr>
      </w:pPr>
      <w:r w:rsidRPr="002D75E8">
        <w:rPr>
          <w:rFonts w:ascii="Times New Roman" w:hAnsi="Times New Roman" w:cs="Times New Roman"/>
        </w:rPr>
        <w:t>Au conseil municipal suivant, le 26 novembre 2019, le maire a prié les</w:t>
      </w:r>
      <w:r w:rsidR="00C272EF" w:rsidRPr="002D75E8">
        <w:rPr>
          <w:rFonts w:ascii="Times New Roman" w:hAnsi="Times New Roman" w:cs="Times New Roman"/>
        </w:rPr>
        <w:t xml:space="preserve"> élus </w:t>
      </w:r>
      <w:r w:rsidRPr="002D75E8">
        <w:rPr>
          <w:rFonts w:ascii="Times New Roman" w:hAnsi="Times New Roman" w:cs="Times New Roman"/>
        </w:rPr>
        <w:t xml:space="preserve">d’avoir une attitude « républicaine » et de le laisser gérer les affaires courantes. Il n’avait pas remis à l’ordre du jour </w:t>
      </w:r>
      <w:r w:rsidR="00032D24" w:rsidRPr="002D75E8">
        <w:rPr>
          <w:rFonts w:ascii="Times New Roman" w:hAnsi="Times New Roman" w:cs="Times New Roman"/>
        </w:rPr>
        <w:t>de</w:t>
      </w:r>
      <w:r w:rsidRPr="002D75E8">
        <w:rPr>
          <w:rFonts w:ascii="Times New Roman" w:hAnsi="Times New Roman" w:cs="Times New Roman"/>
        </w:rPr>
        <w:t xml:space="preserve"> budget supplémentaire acceptable par la majorité du conseil. Compte tenu de la proximité des élections, nous avons acquiescé à cette proposition, adopté des dizaines de rapports de routine et rejetés une poignée de propositions problématiques.</w:t>
      </w:r>
    </w:p>
    <w:p w:rsidR="00F05AD7" w:rsidRPr="002D75E8" w:rsidRDefault="00F05AD7" w:rsidP="002D75E8">
      <w:pPr>
        <w:jc w:val="both"/>
        <w:rPr>
          <w:rFonts w:ascii="Times New Roman" w:hAnsi="Times New Roman" w:cs="Times New Roman"/>
        </w:rPr>
      </w:pPr>
    </w:p>
    <w:p w:rsidR="00F05AD7" w:rsidRPr="002D75E8" w:rsidRDefault="00F05AD7" w:rsidP="002D75E8">
      <w:pPr>
        <w:jc w:val="both"/>
        <w:rPr>
          <w:rFonts w:ascii="Times New Roman" w:hAnsi="Times New Roman" w:cs="Times New Roman"/>
        </w:rPr>
      </w:pPr>
      <w:r w:rsidRPr="002D75E8">
        <w:rPr>
          <w:rFonts w:ascii="Times New Roman" w:hAnsi="Times New Roman" w:cs="Times New Roman"/>
        </w:rPr>
        <w:lastRenderedPageBreak/>
        <w:t xml:space="preserve">Depuis, </w:t>
      </w:r>
      <w:r w:rsidR="00C272EF" w:rsidRPr="002D75E8">
        <w:rPr>
          <w:rFonts w:ascii="Times New Roman" w:hAnsi="Times New Roman" w:cs="Times New Roman"/>
        </w:rPr>
        <w:t xml:space="preserve">et jusqu’au 20 avril, </w:t>
      </w:r>
      <w:r w:rsidRPr="002D75E8">
        <w:rPr>
          <w:rFonts w:ascii="Times New Roman" w:hAnsi="Times New Roman" w:cs="Times New Roman"/>
        </w:rPr>
        <w:t xml:space="preserve">plus rien. Nous n’avons plus </w:t>
      </w:r>
      <w:r w:rsidR="00306C00" w:rsidRPr="002D75E8">
        <w:rPr>
          <w:rFonts w:ascii="Times New Roman" w:hAnsi="Times New Roman" w:cs="Times New Roman"/>
        </w:rPr>
        <w:t xml:space="preserve">eu </w:t>
      </w:r>
      <w:r w:rsidRPr="002D75E8">
        <w:rPr>
          <w:rFonts w:ascii="Times New Roman" w:hAnsi="Times New Roman" w:cs="Times New Roman"/>
        </w:rPr>
        <w:t xml:space="preserve">aucune nouvelle de Monsieur </w:t>
      </w:r>
      <w:r w:rsidR="005C39FF" w:rsidRPr="002D75E8">
        <w:rPr>
          <w:rFonts w:ascii="Times New Roman" w:hAnsi="Times New Roman" w:cs="Times New Roman"/>
        </w:rPr>
        <w:t>Le Bohellec</w:t>
      </w:r>
      <w:r w:rsidRPr="002D75E8">
        <w:rPr>
          <w:rFonts w:ascii="Times New Roman" w:hAnsi="Times New Roman" w:cs="Times New Roman"/>
        </w:rPr>
        <w:t xml:space="preserve"> en tant que maire, mais seulement en tant que candidat. Pas de nouvelle convocation du Conseil pend</w:t>
      </w:r>
      <w:r w:rsidR="00306C00" w:rsidRPr="002D75E8">
        <w:rPr>
          <w:rFonts w:ascii="Times New Roman" w:hAnsi="Times New Roman" w:cs="Times New Roman"/>
        </w:rPr>
        <w:t>an</w:t>
      </w:r>
      <w:r w:rsidRPr="002D75E8">
        <w:rPr>
          <w:rFonts w:ascii="Times New Roman" w:hAnsi="Times New Roman" w:cs="Times New Roman"/>
        </w:rPr>
        <w:t xml:space="preserve">t presque 5 mois. </w:t>
      </w:r>
      <w:r w:rsidR="00DA2668" w:rsidRPr="002D75E8">
        <w:rPr>
          <w:rFonts w:ascii="Times New Roman" w:hAnsi="Times New Roman" w:cs="Times New Roman"/>
        </w:rPr>
        <w:t xml:space="preserve">Pas de budget supplémentaire 2019. </w:t>
      </w:r>
      <w:r w:rsidRPr="002D75E8">
        <w:rPr>
          <w:rFonts w:ascii="Times New Roman" w:hAnsi="Times New Roman" w:cs="Times New Roman"/>
        </w:rPr>
        <w:t>Pas de débat d’orientation budgétaire, pas de budget 2020.</w:t>
      </w:r>
    </w:p>
    <w:p w:rsidR="00F05AD7" w:rsidRPr="002D75E8" w:rsidRDefault="00F05AD7" w:rsidP="002D75E8">
      <w:pPr>
        <w:jc w:val="both"/>
        <w:rPr>
          <w:rFonts w:ascii="Times New Roman" w:hAnsi="Times New Roman" w:cs="Times New Roman"/>
        </w:rPr>
      </w:pPr>
    </w:p>
    <w:p w:rsidR="00A51D43" w:rsidRPr="002D75E8" w:rsidRDefault="00306C00" w:rsidP="002D75E8">
      <w:pPr>
        <w:jc w:val="both"/>
        <w:rPr>
          <w:rFonts w:ascii="Times New Roman" w:hAnsi="Times New Roman" w:cs="Times New Roman"/>
        </w:rPr>
      </w:pPr>
      <w:r w:rsidRPr="002D75E8">
        <w:rPr>
          <w:rFonts w:ascii="Times New Roman" w:hAnsi="Times New Roman" w:cs="Times New Roman"/>
        </w:rPr>
        <w:t>Pendant</w:t>
      </w:r>
      <w:r w:rsidR="000818E2" w:rsidRPr="002D75E8">
        <w:rPr>
          <w:rFonts w:ascii="Times New Roman" w:hAnsi="Times New Roman" w:cs="Times New Roman"/>
        </w:rPr>
        <w:t xml:space="preserve"> ce temps, </w:t>
      </w:r>
      <w:r w:rsidR="00F838F2" w:rsidRPr="002D75E8">
        <w:rPr>
          <w:rFonts w:ascii="Times New Roman" w:hAnsi="Times New Roman" w:cs="Times New Roman"/>
        </w:rPr>
        <w:t xml:space="preserve">M. </w:t>
      </w:r>
      <w:r w:rsidR="000818E2" w:rsidRPr="002D75E8">
        <w:rPr>
          <w:rFonts w:ascii="Times New Roman" w:hAnsi="Times New Roman" w:cs="Times New Roman"/>
        </w:rPr>
        <w:t xml:space="preserve">le maire </w:t>
      </w:r>
      <w:r w:rsidRPr="002D75E8">
        <w:rPr>
          <w:rFonts w:ascii="Times New Roman" w:hAnsi="Times New Roman" w:cs="Times New Roman"/>
        </w:rPr>
        <w:t>engageait</w:t>
      </w:r>
      <w:r w:rsidR="000818E2" w:rsidRPr="002D75E8">
        <w:rPr>
          <w:rFonts w:ascii="Times New Roman" w:hAnsi="Times New Roman" w:cs="Times New Roman"/>
        </w:rPr>
        <w:t xml:space="preserve"> aux frais de la </w:t>
      </w:r>
      <w:r w:rsidRPr="002D75E8">
        <w:rPr>
          <w:rFonts w:ascii="Times New Roman" w:hAnsi="Times New Roman" w:cs="Times New Roman"/>
        </w:rPr>
        <w:t>V</w:t>
      </w:r>
      <w:r w:rsidR="000818E2" w:rsidRPr="002D75E8">
        <w:rPr>
          <w:rFonts w:ascii="Times New Roman" w:hAnsi="Times New Roman" w:cs="Times New Roman"/>
        </w:rPr>
        <w:t>ille d’importantes dépenses</w:t>
      </w:r>
      <w:r w:rsidRPr="002D75E8">
        <w:rPr>
          <w:rFonts w:ascii="Times New Roman" w:hAnsi="Times New Roman" w:cs="Times New Roman"/>
        </w:rPr>
        <w:t xml:space="preserve"> à visée manifestement électoralistes</w:t>
      </w:r>
      <w:r w:rsidR="000818E2" w:rsidRPr="002D75E8">
        <w:rPr>
          <w:rFonts w:ascii="Times New Roman" w:hAnsi="Times New Roman" w:cs="Times New Roman"/>
        </w:rPr>
        <w:t xml:space="preserve">. </w:t>
      </w:r>
      <w:r w:rsidR="00DA2668" w:rsidRPr="002D75E8">
        <w:rPr>
          <w:rFonts w:ascii="Times New Roman" w:hAnsi="Times New Roman" w:cs="Times New Roman"/>
        </w:rPr>
        <w:t>À</w:t>
      </w:r>
      <w:r w:rsidR="000818E2" w:rsidRPr="002D75E8">
        <w:rPr>
          <w:rFonts w:ascii="Times New Roman" w:hAnsi="Times New Roman" w:cs="Times New Roman"/>
        </w:rPr>
        <w:t xml:space="preserve"> partir du 1er </w:t>
      </w:r>
      <w:r w:rsidRPr="002D75E8">
        <w:rPr>
          <w:rFonts w:ascii="Times New Roman" w:hAnsi="Times New Roman" w:cs="Times New Roman"/>
        </w:rPr>
        <w:t>septembre, date du début de la campagne municipale</w:t>
      </w:r>
      <w:r w:rsidR="000818E2" w:rsidRPr="002D75E8">
        <w:rPr>
          <w:rFonts w:ascii="Times New Roman" w:hAnsi="Times New Roman" w:cs="Times New Roman"/>
        </w:rPr>
        <w:t>, se déployait sur</w:t>
      </w:r>
      <w:r w:rsidRPr="002D75E8">
        <w:rPr>
          <w:rFonts w:ascii="Times New Roman" w:hAnsi="Times New Roman" w:cs="Times New Roman"/>
        </w:rPr>
        <w:t xml:space="preserve"> les</w:t>
      </w:r>
      <w:r w:rsidR="000818E2" w:rsidRPr="002D75E8">
        <w:rPr>
          <w:rFonts w:ascii="Times New Roman" w:hAnsi="Times New Roman" w:cs="Times New Roman"/>
        </w:rPr>
        <w:t xml:space="preserve"> </w:t>
      </w:r>
      <w:r w:rsidRPr="002D75E8">
        <w:rPr>
          <w:rFonts w:ascii="Times New Roman" w:hAnsi="Times New Roman" w:cs="Times New Roman"/>
        </w:rPr>
        <w:t>très</w:t>
      </w:r>
      <w:r w:rsidR="000818E2" w:rsidRPr="002D75E8">
        <w:rPr>
          <w:rFonts w:ascii="Times New Roman" w:hAnsi="Times New Roman" w:cs="Times New Roman"/>
        </w:rPr>
        <w:t xml:space="preserve"> nombr</w:t>
      </w:r>
      <w:r w:rsidRPr="002D75E8">
        <w:rPr>
          <w:rFonts w:ascii="Times New Roman" w:hAnsi="Times New Roman" w:cs="Times New Roman"/>
        </w:rPr>
        <w:t>e</w:t>
      </w:r>
      <w:r w:rsidR="000818E2" w:rsidRPr="002D75E8">
        <w:rPr>
          <w:rFonts w:ascii="Times New Roman" w:hAnsi="Times New Roman" w:cs="Times New Roman"/>
        </w:rPr>
        <w:t xml:space="preserve">uses palissades </w:t>
      </w:r>
      <w:r w:rsidR="00EF4C3C" w:rsidRPr="002D75E8">
        <w:rPr>
          <w:rFonts w:ascii="Times New Roman" w:hAnsi="Times New Roman" w:cs="Times New Roman"/>
        </w:rPr>
        <w:t xml:space="preserve">de chantier </w:t>
      </w:r>
      <w:r w:rsidR="000818E2" w:rsidRPr="002D75E8">
        <w:rPr>
          <w:rFonts w:ascii="Times New Roman" w:hAnsi="Times New Roman" w:cs="Times New Roman"/>
        </w:rPr>
        <w:t>de la ville une so</w:t>
      </w:r>
      <w:r w:rsidRPr="002D75E8">
        <w:rPr>
          <w:rFonts w:ascii="Times New Roman" w:hAnsi="Times New Roman" w:cs="Times New Roman"/>
        </w:rPr>
        <w:t>m</w:t>
      </w:r>
      <w:r w:rsidR="000818E2" w:rsidRPr="002D75E8">
        <w:rPr>
          <w:rFonts w:ascii="Times New Roman" w:hAnsi="Times New Roman" w:cs="Times New Roman"/>
        </w:rPr>
        <w:t>ptueuse cam</w:t>
      </w:r>
      <w:r w:rsidRPr="002D75E8">
        <w:rPr>
          <w:rFonts w:ascii="Times New Roman" w:hAnsi="Times New Roman" w:cs="Times New Roman"/>
        </w:rPr>
        <w:t>p</w:t>
      </w:r>
      <w:r w:rsidR="000818E2" w:rsidRPr="002D75E8">
        <w:rPr>
          <w:rFonts w:ascii="Times New Roman" w:hAnsi="Times New Roman" w:cs="Times New Roman"/>
        </w:rPr>
        <w:t xml:space="preserve">agne d’affiches </w:t>
      </w:r>
      <w:r w:rsidRPr="002D75E8">
        <w:rPr>
          <w:rFonts w:ascii="Times New Roman" w:hAnsi="Times New Roman" w:cs="Times New Roman"/>
        </w:rPr>
        <w:t xml:space="preserve">sur grand format (3 mètres de haut sur plus d’une centaine de mètres </w:t>
      </w:r>
      <w:r w:rsidR="00C272EF" w:rsidRPr="002D75E8">
        <w:rPr>
          <w:rFonts w:ascii="Times New Roman" w:hAnsi="Times New Roman" w:cs="Times New Roman"/>
        </w:rPr>
        <w:t xml:space="preserve">de long </w:t>
      </w:r>
      <w:r w:rsidRPr="002D75E8">
        <w:rPr>
          <w:rFonts w:ascii="Times New Roman" w:hAnsi="Times New Roman" w:cs="Times New Roman"/>
        </w:rPr>
        <w:t xml:space="preserve">au total) </w:t>
      </w:r>
      <w:r w:rsidR="0009040A" w:rsidRPr="002D75E8">
        <w:rPr>
          <w:rFonts w:ascii="Times New Roman" w:hAnsi="Times New Roman" w:cs="Times New Roman"/>
        </w:rPr>
        <w:t>glorifiant</w:t>
      </w:r>
      <w:r w:rsidRPr="002D75E8">
        <w:rPr>
          <w:rFonts w:ascii="Times New Roman" w:hAnsi="Times New Roman" w:cs="Times New Roman"/>
        </w:rPr>
        <w:t xml:space="preserve"> les réalisations et les </w:t>
      </w:r>
      <w:r w:rsidR="000818E2" w:rsidRPr="002D75E8">
        <w:rPr>
          <w:rFonts w:ascii="Times New Roman" w:hAnsi="Times New Roman" w:cs="Times New Roman"/>
        </w:rPr>
        <w:t>promesses re</w:t>
      </w:r>
      <w:r w:rsidRPr="002D75E8">
        <w:rPr>
          <w:rFonts w:ascii="Times New Roman" w:hAnsi="Times New Roman" w:cs="Times New Roman"/>
        </w:rPr>
        <w:t>l</w:t>
      </w:r>
      <w:r w:rsidR="000818E2" w:rsidRPr="002D75E8">
        <w:rPr>
          <w:rFonts w:ascii="Times New Roman" w:hAnsi="Times New Roman" w:cs="Times New Roman"/>
        </w:rPr>
        <w:t>a</w:t>
      </w:r>
      <w:r w:rsidRPr="002D75E8">
        <w:rPr>
          <w:rFonts w:ascii="Times New Roman" w:hAnsi="Times New Roman" w:cs="Times New Roman"/>
        </w:rPr>
        <w:t>t</w:t>
      </w:r>
      <w:r w:rsidR="000818E2" w:rsidRPr="002D75E8">
        <w:rPr>
          <w:rFonts w:ascii="Times New Roman" w:hAnsi="Times New Roman" w:cs="Times New Roman"/>
        </w:rPr>
        <w:t xml:space="preserve">ives à </w:t>
      </w:r>
      <w:r w:rsidR="00032D24" w:rsidRPr="002D75E8">
        <w:rPr>
          <w:rFonts w:ascii="Times New Roman" w:hAnsi="Times New Roman" w:cs="Times New Roman"/>
        </w:rPr>
        <w:t>s</w:t>
      </w:r>
      <w:r w:rsidR="000818E2" w:rsidRPr="002D75E8">
        <w:rPr>
          <w:rFonts w:ascii="Times New Roman" w:hAnsi="Times New Roman" w:cs="Times New Roman"/>
        </w:rPr>
        <w:t>a gestion de la Ville. Quoique toutes</w:t>
      </w:r>
      <w:r w:rsidR="00C272EF" w:rsidRPr="002D75E8">
        <w:rPr>
          <w:rFonts w:ascii="Times New Roman" w:hAnsi="Times New Roman" w:cs="Times New Roman"/>
        </w:rPr>
        <w:t xml:space="preserve"> apposées sur des palissades avec les même</w:t>
      </w:r>
      <w:r w:rsidR="006B2787" w:rsidRPr="002D75E8">
        <w:rPr>
          <w:rFonts w:ascii="Times New Roman" w:hAnsi="Times New Roman" w:cs="Times New Roman"/>
        </w:rPr>
        <w:t>s</w:t>
      </w:r>
      <w:r w:rsidR="00C272EF" w:rsidRPr="002D75E8">
        <w:rPr>
          <w:rFonts w:ascii="Times New Roman" w:hAnsi="Times New Roman" w:cs="Times New Roman"/>
        </w:rPr>
        <w:t xml:space="preserve"> panneaux, </w:t>
      </w:r>
      <w:r w:rsidR="000818E2" w:rsidRPr="002D75E8">
        <w:rPr>
          <w:rFonts w:ascii="Times New Roman" w:hAnsi="Times New Roman" w:cs="Times New Roman"/>
        </w:rPr>
        <w:t xml:space="preserve">du même </w:t>
      </w:r>
      <w:r w:rsidR="000818E2" w:rsidRPr="002D75E8">
        <w:rPr>
          <w:rFonts w:ascii="Times New Roman" w:hAnsi="Times New Roman" w:cs="Times New Roman"/>
          <w:i/>
          <w:iCs/>
        </w:rPr>
        <w:t>design</w:t>
      </w:r>
      <w:r w:rsidR="000818E2" w:rsidRPr="002D75E8">
        <w:rPr>
          <w:rFonts w:ascii="Times New Roman" w:hAnsi="Times New Roman" w:cs="Times New Roman"/>
        </w:rPr>
        <w:t xml:space="preserve"> et av</w:t>
      </w:r>
      <w:r w:rsidRPr="002D75E8">
        <w:rPr>
          <w:rFonts w:ascii="Times New Roman" w:hAnsi="Times New Roman" w:cs="Times New Roman"/>
        </w:rPr>
        <w:t>e</w:t>
      </w:r>
      <w:r w:rsidR="000818E2" w:rsidRPr="002D75E8">
        <w:rPr>
          <w:rFonts w:ascii="Times New Roman" w:hAnsi="Times New Roman" w:cs="Times New Roman"/>
        </w:rPr>
        <w:t xml:space="preserve">c le même slogan </w:t>
      </w:r>
      <w:r w:rsidR="000818E2" w:rsidRPr="002D75E8">
        <w:rPr>
          <w:rFonts w:ascii="Times New Roman" w:hAnsi="Times New Roman" w:cs="Times New Roman"/>
          <w:i/>
          <w:iCs/>
        </w:rPr>
        <w:t>« Avec vous Villejuif se révèle »,</w:t>
      </w:r>
      <w:r w:rsidR="000818E2" w:rsidRPr="002D75E8">
        <w:rPr>
          <w:rFonts w:ascii="Times New Roman" w:hAnsi="Times New Roman" w:cs="Times New Roman"/>
        </w:rPr>
        <w:t xml:space="preserve"> certaines </w:t>
      </w:r>
      <w:r w:rsidRPr="002D75E8">
        <w:rPr>
          <w:rFonts w:ascii="Times New Roman" w:hAnsi="Times New Roman" w:cs="Times New Roman"/>
        </w:rPr>
        <w:t>étaient</w:t>
      </w:r>
      <w:r w:rsidR="000818E2" w:rsidRPr="002D75E8">
        <w:rPr>
          <w:rFonts w:ascii="Times New Roman" w:hAnsi="Times New Roman" w:cs="Times New Roman"/>
        </w:rPr>
        <w:t xml:space="preserve"> sans </w:t>
      </w:r>
      <w:r w:rsidRPr="002D75E8">
        <w:rPr>
          <w:rFonts w:ascii="Times New Roman" w:hAnsi="Times New Roman" w:cs="Times New Roman"/>
        </w:rPr>
        <w:t xml:space="preserve">autre </w:t>
      </w:r>
      <w:r w:rsidR="000818E2" w:rsidRPr="002D75E8">
        <w:rPr>
          <w:rFonts w:ascii="Times New Roman" w:hAnsi="Times New Roman" w:cs="Times New Roman"/>
        </w:rPr>
        <w:t>sig</w:t>
      </w:r>
      <w:r w:rsidR="00C272EF" w:rsidRPr="002D75E8">
        <w:rPr>
          <w:rFonts w:ascii="Times New Roman" w:hAnsi="Times New Roman" w:cs="Times New Roman"/>
        </w:rPr>
        <w:t>nature</w:t>
      </w:r>
      <w:r w:rsidR="000818E2" w:rsidRPr="002D75E8">
        <w:rPr>
          <w:rFonts w:ascii="Times New Roman" w:hAnsi="Times New Roman" w:cs="Times New Roman"/>
        </w:rPr>
        <w:t>, d’autres sig</w:t>
      </w:r>
      <w:r w:rsidR="00EF4C3C" w:rsidRPr="002D75E8">
        <w:rPr>
          <w:rFonts w:ascii="Times New Roman" w:hAnsi="Times New Roman" w:cs="Times New Roman"/>
        </w:rPr>
        <w:t>n</w:t>
      </w:r>
      <w:r w:rsidR="000818E2" w:rsidRPr="002D75E8">
        <w:rPr>
          <w:rFonts w:ascii="Times New Roman" w:hAnsi="Times New Roman" w:cs="Times New Roman"/>
        </w:rPr>
        <w:t xml:space="preserve">ées aux armes de la ville, d’autres signées </w:t>
      </w:r>
      <w:r w:rsidR="002649D1" w:rsidRPr="002D75E8">
        <w:rPr>
          <w:rFonts w:ascii="Times New Roman" w:hAnsi="Times New Roman" w:cs="Times New Roman"/>
        </w:rPr>
        <w:t xml:space="preserve">à la fois </w:t>
      </w:r>
      <w:r w:rsidR="000818E2" w:rsidRPr="002D75E8">
        <w:rPr>
          <w:rFonts w:ascii="Times New Roman" w:hAnsi="Times New Roman" w:cs="Times New Roman"/>
        </w:rPr>
        <w:t xml:space="preserve">de </w:t>
      </w:r>
      <w:r w:rsidR="007A20DA" w:rsidRPr="002D75E8">
        <w:rPr>
          <w:rFonts w:ascii="Times New Roman" w:hAnsi="Times New Roman" w:cs="Times New Roman"/>
        </w:rPr>
        <w:t>l</w:t>
      </w:r>
      <w:r w:rsidR="000818E2" w:rsidRPr="002D75E8">
        <w:rPr>
          <w:rFonts w:ascii="Times New Roman" w:hAnsi="Times New Roman" w:cs="Times New Roman"/>
        </w:rPr>
        <w:t xml:space="preserve">a Ville et du promoteur. </w:t>
      </w:r>
      <w:r w:rsidR="00A51D43" w:rsidRPr="002D75E8">
        <w:rPr>
          <w:rFonts w:ascii="Times New Roman" w:hAnsi="Times New Roman" w:cs="Times New Roman"/>
        </w:rPr>
        <w:t>De nombreux calicots de même contenu étaient accrochés aux grilles de la ville.</w:t>
      </w:r>
    </w:p>
    <w:p w:rsidR="00A51D43" w:rsidRPr="002D75E8" w:rsidRDefault="00A51D43" w:rsidP="002D75E8">
      <w:pPr>
        <w:jc w:val="both"/>
        <w:rPr>
          <w:rFonts w:ascii="Times New Roman" w:hAnsi="Times New Roman" w:cs="Times New Roman"/>
        </w:rPr>
      </w:pPr>
    </w:p>
    <w:p w:rsidR="00306C00" w:rsidRPr="002D75E8" w:rsidRDefault="000818E2" w:rsidP="002D75E8">
      <w:pPr>
        <w:jc w:val="both"/>
        <w:rPr>
          <w:rFonts w:ascii="Times New Roman" w:eastAsia="Times New Roman" w:hAnsi="Times New Roman" w:cs="Times New Roman"/>
          <w:lang w:eastAsia="fr-FR"/>
        </w:rPr>
      </w:pPr>
      <w:r w:rsidRPr="002D75E8">
        <w:rPr>
          <w:rFonts w:ascii="Times New Roman" w:hAnsi="Times New Roman" w:cs="Times New Roman"/>
        </w:rPr>
        <w:t>Cette</w:t>
      </w:r>
      <w:r w:rsidR="00306C00" w:rsidRPr="002D75E8">
        <w:rPr>
          <w:rFonts w:ascii="Times New Roman" w:hAnsi="Times New Roman" w:cs="Times New Roman"/>
        </w:rPr>
        <w:t xml:space="preserve"> </w:t>
      </w:r>
      <w:r w:rsidRPr="002D75E8">
        <w:rPr>
          <w:rFonts w:ascii="Times New Roman" w:hAnsi="Times New Roman" w:cs="Times New Roman"/>
        </w:rPr>
        <w:t xml:space="preserve">campagne pouvait </w:t>
      </w:r>
      <w:r w:rsidR="00306C00" w:rsidRPr="002D75E8">
        <w:rPr>
          <w:rFonts w:ascii="Times New Roman" w:hAnsi="Times New Roman" w:cs="Times New Roman"/>
        </w:rPr>
        <w:t>légitimement</w:t>
      </w:r>
      <w:r w:rsidRPr="002D75E8">
        <w:rPr>
          <w:rFonts w:ascii="Times New Roman" w:hAnsi="Times New Roman" w:cs="Times New Roman"/>
        </w:rPr>
        <w:t xml:space="preserve"> être </w:t>
      </w:r>
      <w:r w:rsidR="00DA2668" w:rsidRPr="002D75E8">
        <w:rPr>
          <w:rFonts w:ascii="Times New Roman" w:hAnsi="Times New Roman" w:cs="Times New Roman"/>
        </w:rPr>
        <w:t>estimée</w:t>
      </w:r>
      <w:r w:rsidRPr="002D75E8">
        <w:rPr>
          <w:rFonts w:ascii="Times New Roman" w:hAnsi="Times New Roman" w:cs="Times New Roman"/>
        </w:rPr>
        <w:t xml:space="preserve"> contraire aux articles </w:t>
      </w:r>
      <w:r w:rsidR="00306C00" w:rsidRPr="002D75E8">
        <w:rPr>
          <w:rFonts w:ascii="Times New Roman" w:hAnsi="Times New Roman" w:cs="Times New Roman"/>
        </w:rPr>
        <w:t xml:space="preserve">L 52-1 du Code électoral </w:t>
      </w:r>
      <w:r w:rsidRPr="002D75E8">
        <w:rPr>
          <w:rFonts w:ascii="Times New Roman" w:hAnsi="Times New Roman" w:cs="Times New Roman"/>
        </w:rPr>
        <w:t>(</w:t>
      </w:r>
      <w:r w:rsidR="00A51D43" w:rsidRPr="002D75E8">
        <w:rPr>
          <w:rFonts w:ascii="Times New Roman" w:hAnsi="Times New Roman" w:cs="Times New Roman"/>
        </w:rPr>
        <w:t>« </w:t>
      </w:r>
      <w:r w:rsidR="00A51D43" w:rsidRPr="002D75E8">
        <w:rPr>
          <w:rFonts w:ascii="Times New Roman" w:eastAsia="Times New Roman" w:hAnsi="Times New Roman" w:cs="Times New Roman"/>
          <w:color w:val="000000"/>
          <w:sz w:val="19"/>
          <w:szCs w:val="19"/>
          <w:shd w:val="clear" w:color="auto" w:fill="FFFFFF"/>
          <w:lang w:eastAsia="fr-FR"/>
        </w:rPr>
        <w:t>À compter du premier jour du sixième mois précédant les élections générales, aucune campagne de promotion publicitaire des réalisations ou de la gestion d'une collectivité ne peut être organisée sur le territoire des collectivités intéressées par le scrutin. »)</w:t>
      </w:r>
      <w:r w:rsidR="00A51D43" w:rsidRPr="002D75E8">
        <w:rPr>
          <w:rFonts w:ascii="Times New Roman" w:eastAsia="Times New Roman" w:hAnsi="Times New Roman" w:cs="Times New Roman"/>
          <w:lang w:eastAsia="fr-FR"/>
        </w:rPr>
        <w:t xml:space="preserve"> </w:t>
      </w:r>
      <w:r w:rsidRPr="002D75E8">
        <w:rPr>
          <w:rFonts w:ascii="Times New Roman" w:hAnsi="Times New Roman" w:cs="Times New Roman"/>
        </w:rPr>
        <w:t xml:space="preserve">et </w:t>
      </w:r>
      <w:r w:rsidR="00306C00" w:rsidRPr="002D75E8">
        <w:rPr>
          <w:rFonts w:ascii="Times New Roman" w:hAnsi="Times New Roman" w:cs="Times New Roman"/>
        </w:rPr>
        <w:t xml:space="preserve">L 52-8 </w:t>
      </w:r>
      <w:r w:rsidRPr="002D75E8">
        <w:rPr>
          <w:rFonts w:ascii="Times New Roman" w:hAnsi="Times New Roman" w:cs="Times New Roman"/>
        </w:rPr>
        <w:t>(</w:t>
      </w:r>
      <w:r w:rsidR="00A51D43" w:rsidRPr="002D75E8">
        <w:rPr>
          <w:rFonts w:ascii="Times New Roman" w:hAnsi="Times New Roman" w:cs="Times New Roman"/>
        </w:rPr>
        <w:t>« </w:t>
      </w:r>
      <w:r w:rsidR="00A51D43" w:rsidRPr="002D75E8">
        <w:rPr>
          <w:rFonts w:ascii="Times New Roman" w:eastAsia="Times New Roman" w:hAnsi="Times New Roman" w:cs="Times New Roman"/>
          <w:color w:val="000000"/>
          <w:sz w:val="19"/>
          <w:szCs w:val="19"/>
          <w:shd w:val="clear" w:color="auto" w:fill="FFFFFF"/>
          <w:lang w:eastAsia="fr-FR"/>
        </w:rPr>
        <w:t>Les personnes morales, ne peuvent participer au financement de la campagne électorale d'un candidat, ni en lui consentant des dons, ni en lui fournissant des biens, services ou autres avantages directs ou indirects à des prix inférieurs à ceux qui sont habituellement pratiqués »).</w:t>
      </w:r>
      <w:r w:rsidR="00A51D43" w:rsidRPr="002D75E8">
        <w:rPr>
          <w:rFonts w:ascii="Times New Roman" w:eastAsia="Times New Roman" w:hAnsi="Times New Roman" w:cs="Times New Roman"/>
          <w:lang w:eastAsia="fr-FR"/>
        </w:rPr>
        <w:t xml:space="preserve"> Contrevenir à ces articles est passible de sanctions pénales : </w:t>
      </w:r>
      <w:r w:rsidR="00306C00" w:rsidRPr="002D75E8">
        <w:rPr>
          <w:rFonts w:ascii="Times New Roman" w:hAnsi="Times New Roman" w:cs="Times New Roman"/>
        </w:rPr>
        <w:t xml:space="preserve">selon l’article L 113-1 du même code, de </w:t>
      </w:r>
      <w:r w:rsidR="00306C00" w:rsidRPr="002D75E8">
        <w:rPr>
          <w:rFonts w:ascii="Times New Roman" w:hAnsi="Times New Roman" w:cs="Times New Roman"/>
          <w:lang w:eastAsia="fr-FR"/>
        </w:rPr>
        <w:t>15000 et 45000 euros d’amende</w:t>
      </w:r>
      <w:r w:rsidR="00306C00" w:rsidRPr="002D75E8">
        <w:rPr>
          <w:rFonts w:ascii="Times New Roman" w:hAnsi="Times New Roman" w:cs="Times New Roman"/>
        </w:rPr>
        <w:t xml:space="preserve"> et de </w:t>
      </w:r>
      <w:r w:rsidR="00306C00" w:rsidRPr="002D75E8">
        <w:rPr>
          <w:rFonts w:ascii="Times New Roman" w:hAnsi="Times New Roman" w:cs="Times New Roman"/>
          <w:lang w:eastAsia="fr-FR"/>
        </w:rPr>
        <w:t xml:space="preserve">1 </w:t>
      </w:r>
      <w:r w:rsidR="00C272EF" w:rsidRPr="002D75E8">
        <w:rPr>
          <w:rFonts w:ascii="Times New Roman" w:hAnsi="Times New Roman" w:cs="Times New Roman"/>
          <w:lang w:eastAsia="fr-FR"/>
        </w:rPr>
        <w:t>et</w:t>
      </w:r>
      <w:r w:rsidR="00306C00" w:rsidRPr="002D75E8">
        <w:rPr>
          <w:rFonts w:ascii="Times New Roman" w:hAnsi="Times New Roman" w:cs="Times New Roman"/>
          <w:lang w:eastAsia="fr-FR"/>
        </w:rPr>
        <w:t xml:space="preserve"> 3 ans de prison</w:t>
      </w:r>
      <w:r w:rsidR="00306C00" w:rsidRPr="002D75E8">
        <w:rPr>
          <w:rFonts w:ascii="Times New Roman" w:hAnsi="Times New Roman" w:cs="Times New Roman"/>
        </w:rPr>
        <w:t>.</w:t>
      </w:r>
      <w:r w:rsidR="00F838F2" w:rsidRPr="002D75E8">
        <w:rPr>
          <w:rFonts w:ascii="Times New Roman" w:hAnsi="Times New Roman" w:cs="Times New Roman"/>
        </w:rPr>
        <w:t xml:space="preserve"> Mais nous ignorions qui avait payé cette campagne.</w:t>
      </w:r>
    </w:p>
    <w:p w:rsidR="00F05AD7" w:rsidRPr="002D75E8" w:rsidRDefault="00F05AD7" w:rsidP="002D75E8">
      <w:pPr>
        <w:jc w:val="both"/>
        <w:rPr>
          <w:rFonts w:ascii="Times New Roman" w:hAnsi="Times New Roman" w:cs="Times New Roman"/>
        </w:rPr>
      </w:pPr>
    </w:p>
    <w:p w:rsidR="000818E2" w:rsidRPr="002D75E8" w:rsidRDefault="000818E2" w:rsidP="002D75E8">
      <w:pPr>
        <w:jc w:val="both"/>
        <w:rPr>
          <w:rFonts w:ascii="Times New Roman" w:hAnsi="Times New Roman" w:cs="Times New Roman"/>
        </w:rPr>
      </w:pPr>
      <w:r w:rsidRPr="002D75E8">
        <w:rPr>
          <w:rFonts w:ascii="Times New Roman" w:hAnsi="Times New Roman" w:cs="Times New Roman"/>
        </w:rPr>
        <w:t xml:space="preserve">L’un d’entre nous </w:t>
      </w:r>
      <w:r w:rsidR="00F24A3A" w:rsidRPr="002D75E8">
        <w:rPr>
          <w:rFonts w:ascii="Times New Roman" w:hAnsi="Times New Roman" w:cs="Times New Roman"/>
        </w:rPr>
        <w:t>a</w:t>
      </w:r>
      <w:r w:rsidRPr="002D75E8">
        <w:rPr>
          <w:rFonts w:ascii="Times New Roman" w:hAnsi="Times New Roman" w:cs="Times New Roman"/>
        </w:rPr>
        <w:t xml:space="preserve"> interjeté un recours gracieux contre cette campagne à M. le maire et un recours hiérarchique avec demande de </w:t>
      </w:r>
      <w:r w:rsidR="00F24A3A" w:rsidRPr="002D75E8">
        <w:rPr>
          <w:rFonts w:ascii="Times New Roman" w:hAnsi="Times New Roman" w:cs="Times New Roman"/>
        </w:rPr>
        <w:t>contrôle</w:t>
      </w:r>
      <w:r w:rsidRPr="002D75E8">
        <w:rPr>
          <w:rFonts w:ascii="Times New Roman" w:hAnsi="Times New Roman" w:cs="Times New Roman"/>
        </w:rPr>
        <w:t xml:space="preserve"> de légalité à</w:t>
      </w:r>
      <w:r w:rsidR="00DA2668" w:rsidRPr="002D75E8">
        <w:rPr>
          <w:rFonts w:ascii="Times New Roman" w:hAnsi="Times New Roman" w:cs="Times New Roman"/>
        </w:rPr>
        <w:t xml:space="preserve"> vous,</w:t>
      </w:r>
      <w:r w:rsidRPr="002D75E8">
        <w:rPr>
          <w:rFonts w:ascii="Times New Roman" w:hAnsi="Times New Roman" w:cs="Times New Roman"/>
        </w:rPr>
        <w:t xml:space="preserve"> M. le </w:t>
      </w:r>
      <w:r w:rsidR="00DA2668" w:rsidRPr="002D75E8">
        <w:rPr>
          <w:rFonts w:ascii="Times New Roman" w:hAnsi="Times New Roman" w:cs="Times New Roman"/>
        </w:rPr>
        <w:t>Pr</w:t>
      </w:r>
      <w:r w:rsidRPr="002D75E8">
        <w:rPr>
          <w:rFonts w:ascii="Times New Roman" w:hAnsi="Times New Roman" w:cs="Times New Roman"/>
        </w:rPr>
        <w:t xml:space="preserve">éfet. M. le maire n’a pas répondu au recours gracieux. En revanche, lors du Conseil municipal du 26 </w:t>
      </w:r>
      <w:r w:rsidR="00F24A3A" w:rsidRPr="002D75E8">
        <w:rPr>
          <w:rFonts w:ascii="Times New Roman" w:hAnsi="Times New Roman" w:cs="Times New Roman"/>
        </w:rPr>
        <w:t>novembre</w:t>
      </w:r>
      <w:r w:rsidRPr="002D75E8">
        <w:rPr>
          <w:rFonts w:ascii="Times New Roman" w:hAnsi="Times New Roman" w:cs="Times New Roman"/>
        </w:rPr>
        <w:t xml:space="preserve">, à </w:t>
      </w:r>
      <w:r w:rsidR="00F24A3A" w:rsidRPr="002D75E8">
        <w:rPr>
          <w:rFonts w:ascii="Times New Roman" w:hAnsi="Times New Roman" w:cs="Times New Roman"/>
        </w:rPr>
        <w:t>une</w:t>
      </w:r>
      <w:r w:rsidRPr="002D75E8">
        <w:rPr>
          <w:rFonts w:ascii="Times New Roman" w:hAnsi="Times New Roman" w:cs="Times New Roman"/>
        </w:rPr>
        <w:t xml:space="preserve"> question du requérant, il a répondu en brandissant</w:t>
      </w:r>
      <w:r w:rsidR="00C272EF" w:rsidRPr="002D75E8">
        <w:rPr>
          <w:rFonts w:ascii="Times New Roman" w:hAnsi="Times New Roman" w:cs="Times New Roman"/>
        </w:rPr>
        <w:t>, sans la lire,</w:t>
      </w:r>
      <w:r w:rsidRPr="002D75E8">
        <w:rPr>
          <w:rFonts w:ascii="Times New Roman" w:hAnsi="Times New Roman" w:cs="Times New Roman"/>
        </w:rPr>
        <w:t xml:space="preserve"> une lettre</w:t>
      </w:r>
      <w:r w:rsidR="00C272EF" w:rsidRPr="002D75E8">
        <w:rPr>
          <w:rFonts w:ascii="Times New Roman" w:hAnsi="Times New Roman" w:cs="Times New Roman"/>
        </w:rPr>
        <w:t xml:space="preserve"> : </w:t>
      </w:r>
      <w:r w:rsidR="00AE26C2" w:rsidRPr="002D75E8">
        <w:rPr>
          <w:rFonts w:ascii="Times New Roman" w:hAnsi="Times New Roman" w:cs="Times New Roman"/>
        </w:rPr>
        <w:t xml:space="preserve">« Monsieur le </w:t>
      </w:r>
      <w:r w:rsidR="00F24A3A" w:rsidRPr="002D75E8">
        <w:rPr>
          <w:rFonts w:ascii="Times New Roman" w:hAnsi="Times New Roman" w:cs="Times New Roman"/>
        </w:rPr>
        <w:t>P</w:t>
      </w:r>
      <w:r w:rsidR="00AE26C2" w:rsidRPr="002D75E8">
        <w:rPr>
          <w:rFonts w:ascii="Times New Roman" w:hAnsi="Times New Roman" w:cs="Times New Roman"/>
        </w:rPr>
        <w:t xml:space="preserve">réfet vous a répondu ». </w:t>
      </w:r>
      <w:r w:rsidR="00F24A3A" w:rsidRPr="002D75E8">
        <w:rPr>
          <w:rFonts w:ascii="Times New Roman" w:hAnsi="Times New Roman" w:cs="Times New Roman"/>
        </w:rPr>
        <w:t>Cependant</w:t>
      </w:r>
      <w:r w:rsidR="00AE26C2" w:rsidRPr="002D75E8">
        <w:rPr>
          <w:rFonts w:ascii="Times New Roman" w:hAnsi="Times New Roman" w:cs="Times New Roman"/>
        </w:rPr>
        <w:t xml:space="preserve"> il a attendu les vacances de </w:t>
      </w:r>
      <w:r w:rsidR="00032D24" w:rsidRPr="002D75E8">
        <w:rPr>
          <w:rFonts w:ascii="Times New Roman" w:hAnsi="Times New Roman" w:cs="Times New Roman"/>
        </w:rPr>
        <w:t>f</w:t>
      </w:r>
      <w:r w:rsidR="00A51D43" w:rsidRPr="002D75E8">
        <w:rPr>
          <w:rFonts w:ascii="Times New Roman" w:hAnsi="Times New Roman" w:cs="Times New Roman"/>
        </w:rPr>
        <w:t>i</w:t>
      </w:r>
      <w:r w:rsidR="00032D24" w:rsidRPr="002D75E8">
        <w:rPr>
          <w:rFonts w:ascii="Times New Roman" w:hAnsi="Times New Roman" w:cs="Times New Roman"/>
        </w:rPr>
        <w:t>n d’année</w:t>
      </w:r>
      <w:r w:rsidR="00AE26C2" w:rsidRPr="002D75E8">
        <w:rPr>
          <w:rFonts w:ascii="Times New Roman" w:hAnsi="Times New Roman" w:cs="Times New Roman"/>
        </w:rPr>
        <w:t xml:space="preserve"> pour communiquer au </w:t>
      </w:r>
      <w:r w:rsidR="00C272EF" w:rsidRPr="002D75E8">
        <w:rPr>
          <w:rFonts w:ascii="Times New Roman" w:hAnsi="Times New Roman" w:cs="Times New Roman"/>
        </w:rPr>
        <w:t>destinataire cette</w:t>
      </w:r>
      <w:r w:rsidR="00AE26C2" w:rsidRPr="002D75E8">
        <w:rPr>
          <w:rFonts w:ascii="Times New Roman" w:hAnsi="Times New Roman" w:cs="Times New Roman"/>
        </w:rPr>
        <w:t xml:space="preserve"> lettre </w:t>
      </w:r>
      <w:r w:rsidR="00C272EF" w:rsidRPr="002D75E8">
        <w:rPr>
          <w:rFonts w:ascii="Times New Roman" w:hAnsi="Times New Roman" w:cs="Times New Roman"/>
        </w:rPr>
        <w:t xml:space="preserve">de </w:t>
      </w:r>
      <w:r w:rsidR="00DA2668" w:rsidRPr="002D75E8">
        <w:rPr>
          <w:rFonts w:ascii="Times New Roman" w:hAnsi="Times New Roman" w:cs="Times New Roman"/>
        </w:rPr>
        <w:t>vous</w:t>
      </w:r>
      <w:r w:rsidR="00032D24" w:rsidRPr="002D75E8">
        <w:rPr>
          <w:rFonts w:ascii="Times New Roman" w:hAnsi="Times New Roman" w:cs="Times New Roman"/>
        </w:rPr>
        <w:t>,</w:t>
      </w:r>
      <w:r w:rsidR="00C272EF" w:rsidRPr="002D75E8">
        <w:rPr>
          <w:rFonts w:ascii="Times New Roman" w:hAnsi="Times New Roman" w:cs="Times New Roman"/>
        </w:rPr>
        <w:t xml:space="preserve"> </w:t>
      </w:r>
      <w:r w:rsidR="00AE26C2" w:rsidRPr="002D75E8">
        <w:rPr>
          <w:rFonts w:ascii="Times New Roman" w:hAnsi="Times New Roman" w:cs="Times New Roman"/>
        </w:rPr>
        <w:t>qu’il avait interceptée en mairie.</w:t>
      </w:r>
      <w:r w:rsidR="00AE26C2" w:rsidRPr="002D75E8">
        <w:rPr>
          <w:rFonts w:ascii="Times New Roman" w:hAnsi="Times New Roman" w:cs="Times New Roman"/>
        </w:rPr>
        <w:br/>
      </w:r>
    </w:p>
    <w:p w:rsidR="00AE26C2" w:rsidRPr="002D75E8" w:rsidRDefault="00AE26C2" w:rsidP="002D75E8">
      <w:pPr>
        <w:jc w:val="both"/>
        <w:rPr>
          <w:rFonts w:ascii="Times New Roman" w:hAnsi="Times New Roman" w:cs="Times New Roman"/>
        </w:rPr>
      </w:pPr>
      <w:r w:rsidRPr="002D75E8">
        <w:rPr>
          <w:rFonts w:ascii="Times New Roman" w:hAnsi="Times New Roman" w:cs="Times New Roman"/>
        </w:rPr>
        <w:t>Dans cette lettre</w:t>
      </w:r>
      <w:r w:rsidR="00A6740E" w:rsidRPr="002D75E8">
        <w:rPr>
          <w:rFonts w:ascii="Times New Roman" w:hAnsi="Times New Roman" w:cs="Times New Roman"/>
        </w:rPr>
        <w:t xml:space="preserve"> (</w:t>
      </w:r>
      <w:r w:rsidR="00A6740E" w:rsidRPr="002D75E8">
        <w:rPr>
          <w:rFonts w:ascii="Times New Roman" w:hAnsi="Times New Roman" w:cs="Times New Roman"/>
          <w:highlight w:val="yellow"/>
        </w:rPr>
        <w:t>PIÈCE</w:t>
      </w:r>
      <w:r w:rsidR="006B2787" w:rsidRPr="002D75E8">
        <w:rPr>
          <w:rFonts w:ascii="Times New Roman" w:hAnsi="Times New Roman" w:cs="Times New Roman"/>
        </w:rPr>
        <w:t xml:space="preserve"> 1</w:t>
      </w:r>
      <w:r w:rsidR="00A6740E" w:rsidRPr="002D75E8">
        <w:rPr>
          <w:rFonts w:ascii="Times New Roman" w:hAnsi="Times New Roman" w:cs="Times New Roman"/>
        </w:rPr>
        <w:t>)</w:t>
      </w:r>
      <w:r w:rsidRPr="002D75E8">
        <w:rPr>
          <w:rFonts w:ascii="Times New Roman" w:hAnsi="Times New Roman" w:cs="Times New Roman"/>
        </w:rPr>
        <w:t xml:space="preserve">, </w:t>
      </w:r>
      <w:r w:rsidR="00DA2668" w:rsidRPr="002D75E8">
        <w:rPr>
          <w:rFonts w:ascii="Times New Roman" w:hAnsi="Times New Roman" w:cs="Times New Roman"/>
        </w:rPr>
        <w:t>vous</w:t>
      </w:r>
      <w:r w:rsidRPr="002D75E8">
        <w:rPr>
          <w:rFonts w:ascii="Times New Roman" w:hAnsi="Times New Roman" w:cs="Times New Roman"/>
        </w:rPr>
        <w:t xml:space="preserve"> ré</w:t>
      </w:r>
      <w:r w:rsidR="00F24A3A" w:rsidRPr="002D75E8">
        <w:rPr>
          <w:rFonts w:ascii="Times New Roman" w:hAnsi="Times New Roman" w:cs="Times New Roman"/>
        </w:rPr>
        <w:t>p</w:t>
      </w:r>
      <w:r w:rsidRPr="002D75E8">
        <w:rPr>
          <w:rFonts w:ascii="Times New Roman" w:hAnsi="Times New Roman" w:cs="Times New Roman"/>
        </w:rPr>
        <w:t>ond</w:t>
      </w:r>
      <w:r w:rsidR="00DA2668" w:rsidRPr="002D75E8">
        <w:rPr>
          <w:rFonts w:ascii="Times New Roman" w:hAnsi="Times New Roman" w:cs="Times New Roman"/>
        </w:rPr>
        <w:t>iez</w:t>
      </w:r>
      <w:r w:rsidRPr="002D75E8">
        <w:rPr>
          <w:rFonts w:ascii="Times New Roman" w:hAnsi="Times New Roman" w:cs="Times New Roman"/>
        </w:rPr>
        <w:t xml:space="preserve"> en citant </w:t>
      </w:r>
      <w:r w:rsidR="00032D24" w:rsidRPr="002D75E8">
        <w:rPr>
          <w:rFonts w:ascii="Times New Roman" w:hAnsi="Times New Roman" w:cs="Times New Roman"/>
        </w:rPr>
        <w:t>la</w:t>
      </w:r>
      <w:r w:rsidRPr="002D75E8">
        <w:rPr>
          <w:rFonts w:ascii="Times New Roman" w:hAnsi="Times New Roman" w:cs="Times New Roman"/>
        </w:rPr>
        <w:t xml:space="preserve"> </w:t>
      </w:r>
      <w:r w:rsidR="00F24A3A" w:rsidRPr="002D75E8">
        <w:rPr>
          <w:rFonts w:ascii="Times New Roman" w:hAnsi="Times New Roman" w:cs="Times New Roman"/>
        </w:rPr>
        <w:t>réponse</w:t>
      </w:r>
      <w:r w:rsidRPr="002D75E8">
        <w:rPr>
          <w:rFonts w:ascii="Times New Roman" w:hAnsi="Times New Roman" w:cs="Times New Roman"/>
        </w:rPr>
        <w:t xml:space="preserve"> que </w:t>
      </w:r>
      <w:r w:rsidR="00DA2668" w:rsidRPr="002D75E8">
        <w:rPr>
          <w:rFonts w:ascii="Times New Roman" w:hAnsi="Times New Roman" w:cs="Times New Roman"/>
        </w:rPr>
        <w:t>vous</w:t>
      </w:r>
      <w:r w:rsidRPr="002D75E8">
        <w:rPr>
          <w:rFonts w:ascii="Times New Roman" w:hAnsi="Times New Roman" w:cs="Times New Roman"/>
        </w:rPr>
        <w:t xml:space="preserve"> avait adressée </w:t>
      </w:r>
      <w:r w:rsidR="00F24A3A" w:rsidRPr="002D75E8">
        <w:rPr>
          <w:rFonts w:ascii="Times New Roman" w:hAnsi="Times New Roman" w:cs="Times New Roman"/>
        </w:rPr>
        <w:t xml:space="preserve">M. </w:t>
      </w:r>
      <w:r w:rsidRPr="002D75E8">
        <w:rPr>
          <w:rFonts w:ascii="Times New Roman" w:hAnsi="Times New Roman" w:cs="Times New Roman"/>
        </w:rPr>
        <w:t>le maire, selon laquelle cette campagne a</w:t>
      </w:r>
      <w:r w:rsidR="00860690" w:rsidRPr="002D75E8">
        <w:rPr>
          <w:rFonts w:ascii="Times New Roman" w:hAnsi="Times New Roman" w:cs="Times New Roman"/>
        </w:rPr>
        <w:t xml:space="preserve">urait été présentée </w:t>
      </w:r>
      <w:r w:rsidRPr="002D75E8">
        <w:rPr>
          <w:rFonts w:ascii="Times New Roman" w:hAnsi="Times New Roman" w:cs="Times New Roman"/>
        </w:rPr>
        <w:t xml:space="preserve">par lui en </w:t>
      </w:r>
      <w:r w:rsidR="00860690" w:rsidRPr="002D75E8">
        <w:rPr>
          <w:rFonts w:ascii="Times New Roman" w:hAnsi="Times New Roman" w:cs="Times New Roman"/>
        </w:rPr>
        <w:t>février</w:t>
      </w:r>
      <w:r w:rsidR="00DA2668" w:rsidRPr="002D75E8">
        <w:rPr>
          <w:rFonts w:ascii="Times New Roman" w:hAnsi="Times New Roman" w:cs="Times New Roman"/>
        </w:rPr>
        <w:t xml:space="preserve"> 2019</w:t>
      </w:r>
      <w:r w:rsidR="00860690" w:rsidRPr="002D75E8">
        <w:rPr>
          <w:rFonts w:ascii="Times New Roman" w:hAnsi="Times New Roman" w:cs="Times New Roman"/>
        </w:rPr>
        <w:t xml:space="preserve"> dans deux réunions de quartier,</w:t>
      </w:r>
      <w:r w:rsidR="007A20DA" w:rsidRPr="002D75E8">
        <w:rPr>
          <w:rFonts w:ascii="Times New Roman" w:hAnsi="Times New Roman" w:cs="Times New Roman"/>
          <w:color w:val="FF0000"/>
        </w:rPr>
        <w:t xml:space="preserve"> </w:t>
      </w:r>
      <w:r w:rsidRPr="002D75E8">
        <w:rPr>
          <w:rFonts w:ascii="Times New Roman" w:hAnsi="Times New Roman" w:cs="Times New Roman"/>
        </w:rPr>
        <w:t xml:space="preserve">et que sa </w:t>
      </w:r>
      <w:r w:rsidR="00F24A3A" w:rsidRPr="002D75E8">
        <w:rPr>
          <w:rFonts w:ascii="Times New Roman" w:hAnsi="Times New Roman" w:cs="Times New Roman"/>
        </w:rPr>
        <w:t>présence</w:t>
      </w:r>
      <w:r w:rsidRPr="002D75E8">
        <w:rPr>
          <w:rFonts w:ascii="Times New Roman" w:hAnsi="Times New Roman" w:cs="Times New Roman"/>
        </w:rPr>
        <w:t xml:space="preserve"> sur les palissades </w:t>
      </w:r>
      <w:r w:rsidR="00F24A3A" w:rsidRPr="002D75E8">
        <w:rPr>
          <w:rFonts w:ascii="Times New Roman" w:hAnsi="Times New Roman" w:cs="Times New Roman"/>
        </w:rPr>
        <w:t>après</w:t>
      </w:r>
      <w:r w:rsidRPr="002D75E8">
        <w:rPr>
          <w:rFonts w:ascii="Times New Roman" w:hAnsi="Times New Roman" w:cs="Times New Roman"/>
        </w:rPr>
        <w:t xml:space="preserve"> l’o</w:t>
      </w:r>
      <w:r w:rsidR="00F24A3A" w:rsidRPr="002D75E8">
        <w:rPr>
          <w:rFonts w:ascii="Times New Roman" w:hAnsi="Times New Roman" w:cs="Times New Roman"/>
        </w:rPr>
        <w:t>u</w:t>
      </w:r>
      <w:r w:rsidRPr="002D75E8">
        <w:rPr>
          <w:rFonts w:ascii="Times New Roman" w:hAnsi="Times New Roman" w:cs="Times New Roman"/>
        </w:rPr>
        <w:t>verture de la campagne</w:t>
      </w:r>
      <w:r w:rsidR="00F24A3A" w:rsidRPr="002D75E8">
        <w:rPr>
          <w:rFonts w:ascii="Times New Roman" w:hAnsi="Times New Roman" w:cs="Times New Roman"/>
        </w:rPr>
        <w:t xml:space="preserve"> él</w:t>
      </w:r>
      <w:r w:rsidR="00A6740E" w:rsidRPr="002D75E8">
        <w:rPr>
          <w:rFonts w:ascii="Times New Roman" w:hAnsi="Times New Roman" w:cs="Times New Roman"/>
        </w:rPr>
        <w:t>e</w:t>
      </w:r>
      <w:r w:rsidR="00F24A3A" w:rsidRPr="002D75E8">
        <w:rPr>
          <w:rFonts w:ascii="Times New Roman" w:hAnsi="Times New Roman" w:cs="Times New Roman"/>
        </w:rPr>
        <w:t xml:space="preserve">ctorale </w:t>
      </w:r>
      <w:r w:rsidRPr="002D75E8">
        <w:rPr>
          <w:rFonts w:ascii="Times New Roman" w:hAnsi="Times New Roman" w:cs="Times New Roman"/>
        </w:rPr>
        <w:t>ne viola</w:t>
      </w:r>
      <w:r w:rsidR="00C272EF" w:rsidRPr="002D75E8">
        <w:rPr>
          <w:rFonts w:ascii="Times New Roman" w:hAnsi="Times New Roman" w:cs="Times New Roman"/>
        </w:rPr>
        <w:t>i</w:t>
      </w:r>
      <w:r w:rsidRPr="002D75E8">
        <w:rPr>
          <w:rFonts w:ascii="Times New Roman" w:hAnsi="Times New Roman" w:cs="Times New Roman"/>
        </w:rPr>
        <w:t xml:space="preserve">t </w:t>
      </w:r>
      <w:r w:rsidR="00860690" w:rsidRPr="002D75E8">
        <w:rPr>
          <w:rFonts w:ascii="Times New Roman" w:hAnsi="Times New Roman" w:cs="Times New Roman"/>
        </w:rPr>
        <w:t>« </w:t>
      </w:r>
      <w:r w:rsidRPr="002D75E8">
        <w:rPr>
          <w:rFonts w:ascii="Times New Roman" w:hAnsi="Times New Roman" w:cs="Times New Roman"/>
        </w:rPr>
        <w:t>donc</w:t>
      </w:r>
      <w:r w:rsidR="00860690" w:rsidRPr="002D75E8">
        <w:rPr>
          <w:rFonts w:ascii="Times New Roman" w:hAnsi="Times New Roman" w:cs="Times New Roman"/>
        </w:rPr>
        <w:t> »</w:t>
      </w:r>
      <w:r w:rsidRPr="002D75E8">
        <w:rPr>
          <w:rFonts w:ascii="Times New Roman" w:hAnsi="Times New Roman" w:cs="Times New Roman"/>
        </w:rPr>
        <w:t xml:space="preserve"> pas l’article </w:t>
      </w:r>
      <w:r w:rsidR="00F24A3A" w:rsidRPr="002D75E8">
        <w:rPr>
          <w:rFonts w:ascii="Times New Roman" w:hAnsi="Times New Roman" w:cs="Times New Roman"/>
        </w:rPr>
        <w:t xml:space="preserve">L 52-1. À tout le moins cette réponse confirmait que la campagne d’affiche avait bel et bien été financée, en tout ou partie, par la commune. </w:t>
      </w:r>
      <w:r w:rsidRPr="002D75E8">
        <w:rPr>
          <w:rFonts w:ascii="Times New Roman" w:hAnsi="Times New Roman" w:cs="Times New Roman"/>
        </w:rPr>
        <w:t>Il faut noter toutefois qu</w:t>
      </w:r>
      <w:r w:rsidR="00F24A3A" w:rsidRPr="002D75E8">
        <w:rPr>
          <w:rFonts w:ascii="Times New Roman" w:hAnsi="Times New Roman" w:cs="Times New Roman"/>
        </w:rPr>
        <w:t xml:space="preserve">’elle </w:t>
      </w:r>
      <w:r w:rsidRPr="002D75E8">
        <w:rPr>
          <w:rFonts w:ascii="Times New Roman" w:hAnsi="Times New Roman" w:cs="Times New Roman"/>
        </w:rPr>
        <w:t xml:space="preserve">n’a </w:t>
      </w:r>
      <w:r w:rsidR="00F24A3A" w:rsidRPr="002D75E8">
        <w:rPr>
          <w:rFonts w:ascii="Times New Roman" w:hAnsi="Times New Roman" w:cs="Times New Roman"/>
        </w:rPr>
        <w:t>jamais</w:t>
      </w:r>
      <w:r w:rsidRPr="002D75E8">
        <w:rPr>
          <w:rFonts w:ascii="Times New Roman" w:hAnsi="Times New Roman" w:cs="Times New Roman"/>
        </w:rPr>
        <w:t xml:space="preserve"> été votée par le conseil </w:t>
      </w:r>
      <w:r w:rsidR="00F24A3A" w:rsidRPr="002D75E8">
        <w:rPr>
          <w:rFonts w:ascii="Times New Roman" w:hAnsi="Times New Roman" w:cs="Times New Roman"/>
        </w:rPr>
        <w:t>municipal</w:t>
      </w:r>
      <w:r w:rsidRPr="002D75E8">
        <w:rPr>
          <w:rFonts w:ascii="Times New Roman" w:hAnsi="Times New Roman" w:cs="Times New Roman"/>
        </w:rPr>
        <w:t>, et qu’elle ne figure nulle part dans la liste des « décisio</w:t>
      </w:r>
      <w:r w:rsidR="00F24A3A" w:rsidRPr="002D75E8">
        <w:rPr>
          <w:rFonts w:ascii="Times New Roman" w:hAnsi="Times New Roman" w:cs="Times New Roman"/>
        </w:rPr>
        <w:t>n</w:t>
      </w:r>
      <w:r w:rsidRPr="002D75E8">
        <w:rPr>
          <w:rFonts w:ascii="Times New Roman" w:hAnsi="Times New Roman" w:cs="Times New Roman"/>
        </w:rPr>
        <w:t>s du maire prises en délégation du co</w:t>
      </w:r>
      <w:r w:rsidR="00F24A3A" w:rsidRPr="002D75E8">
        <w:rPr>
          <w:rFonts w:ascii="Times New Roman" w:hAnsi="Times New Roman" w:cs="Times New Roman"/>
        </w:rPr>
        <w:t>n</w:t>
      </w:r>
      <w:r w:rsidRPr="002D75E8">
        <w:rPr>
          <w:rFonts w:ascii="Times New Roman" w:hAnsi="Times New Roman" w:cs="Times New Roman"/>
        </w:rPr>
        <w:t>seil municipal » communiquées à cha</w:t>
      </w:r>
      <w:r w:rsidR="00F24A3A" w:rsidRPr="002D75E8">
        <w:rPr>
          <w:rFonts w:ascii="Times New Roman" w:hAnsi="Times New Roman" w:cs="Times New Roman"/>
        </w:rPr>
        <w:t>qu</w:t>
      </w:r>
      <w:r w:rsidRPr="002D75E8">
        <w:rPr>
          <w:rFonts w:ascii="Times New Roman" w:hAnsi="Times New Roman" w:cs="Times New Roman"/>
        </w:rPr>
        <w:t xml:space="preserve">e séance du </w:t>
      </w:r>
      <w:r w:rsidR="00DA2668" w:rsidRPr="002D75E8">
        <w:rPr>
          <w:rFonts w:ascii="Times New Roman" w:hAnsi="Times New Roman" w:cs="Times New Roman"/>
        </w:rPr>
        <w:t>c</w:t>
      </w:r>
      <w:r w:rsidRPr="002D75E8">
        <w:rPr>
          <w:rFonts w:ascii="Times New Roman" w:hAnsi="Times New Roman" w:cs="Times New Roman"/>
        </w:rPr>
        <w:t>onseil.</w:t>
      </w:r>
      <w:r w:rsidR="00C272EF" w:rsidRPr="002D75E8">
        <w:rPr>
          <w:rFonts w:ascii="Times New Roman" w:hAnsi="Times New Roman" w:cs="Times New Roman"/>
        </w:rPr>
        <w:t xml:space="preserve"> Il s’agit donc d’une décision informelle, quoique certainement très coûteuse, de M. le maire</w:t>
      </w:r>
      <w:r w:rsidR="00032D24" w:rsidRPr="002D75E8">
        <w:rPr>
          <w:rFonts w:ascii="Times New Roman" w:hAnsi="Times New Roman" w:cs="Times New Roman"/>
        </w:rPr>
        <w:t>, qui a donné l’ordre à une agence de la concevoir</w:t>
      </w:r>
      <w:r w:rsidR="00B0600A" w:rsidRPr="002D75E8">
        <w:rPr>
          <w:rFonts w:ascii="Times New Roman" w:hAnsi="Times New Roman" w:cs="Times New Roman"/>
        </w:rPr>
        <w:t xml:space="preserve"> et de la réaliser,</w:t>
      </w:r>
      <w:r w:rsidR="00C272EF" w:rsidRPr="002D75E8">
        <w:rPr>
          <w:rFonts w:ascii="Times New Roman" w:hAnsi="Times New Roman" w:cs="Times New Roman"/>
        </w:rPr>
        <w:t xml:space="preserve"> </w:t>
      </w:r>
      <w:r w:rsidR="00032D24" w:rsidRPr="002D75E8">
        <w:rPr>
          <w:rFonts w:ascii="Times New Roman" w:hAnsi="Times New Roman" w:cs="Times New Roman"/>
        </w:rPr>
        <w:t xml:space="preserve">et à quelqu’un de la payer. </w:t>
      </w:r>
    </w:p>
    <w:p w:rsidR="00AE26C2" w:rsidRPr="002D75E8" w:rsidRDefault="00AE26C2" w:rsidP="002D75E8">
      <w:pPr>
        <w:jc w:val="both"/>
        <w:rPr>
          <w:rFonts w:ascii="Times New Roman" w:hAnsi="Times New Roman" w:cs="Times New Roman"/>
        </w:rPr>
      </w:pPr>
    </w:p>
    <w:p w:rsidR="00213779" w:rsidRPr="002D75E8" w:rsidRDefault="00AE26C2" w:rsidP="002D75E8">
      <w:pPr>
        <w:jc w:val="both"/>
        <w:rPr>
          <w:rFonts w:ascii="Times New Roman" w:hAnsi="Times New Roman" w:cs="Times New Roman"/>
        </w:rPr>
      </w:pPr>
      <w:r w:rsidRPr="002D75E8">
        <w:rPr>
          <w:rFonts w:ascii="Times New Roman" w:hAnsi="Times New Roman" w:cs="Times New Roman"/>
        </w:rPr>
        <w:t xml:space="preserve">Fort de cette réponse, le requérant ainsi que deux têtes de listes municipales </w:t>
      </w:r>
      <w:r w:rsidR="000D1312" w:rsidRPr="002D75E8">
        <w:rPr>
          <w:rFonts w:ascii="Times New Roman" w:hAnsi="Times New Roman" w:cs="Times New Roman"/>
        </w:rPr>
        <w:t xml:space="preserve">ont enfin pu porter </w:t>
      </w:r>
      <w:r w:rsidRPr="002D75E8">
        <w:rPr>
          <w:rFonts w:ascii="Times New Roman" w:hAnsi="Times New Roman" w:cs="Times New Roman"/>
        </w:rPr>
        <w:t xml:space="preserve">l’affaire en référé devant le </w:t>
      </w:r>
      <w:r w:rsidR="00CB0F06" w:rsidRPr="002D75E8">
        <w:rPr>
          <w:rFonts w:ascii="Times New Roman" w:hAnsi="Times New Roman" w:cs="Times New Roman"/>
        </w:rPr>
        <w:t>T</w:t>
      </w:r>
      <w:r w:rsidRPr="002D75E8">
        <w:rPr>
          <w:rFonts w:ascii="Times New Roman" w:hAnsi="Times New Roman" w:cs="Times New Roman"/>
        </w:rPr>
        <w:t>ribunal administra</w:t>
      </w:r>
      <w:r w:rsidR="00B0600A" w:rsidRPr="002D75E8">
        <w:rPr>
          <w:rFonts w:ascii="Times New Roman" w:hAnsi="Times New Roman" w:cs="Times New Roman"/>
        </w:rPr>
        <w:t>tif</w:t>
      </w:r>
      <w:r w:rsidRPr="002D75E8">
        <w:rPr>
          <w:rFonts w:ascii="Times New Roman" w:hAnsi="Times New Roman" w:cs="Times New Roman"/>
        </w:rPr>
        <w:t xml:space="preserve"> de Melun. Considérant que cette</w:t>
      </w:r>
      <w:r w:rsidR="00F24A3A" w:rsidRPr="002D75E8">
        <w:rPr>
          <w:rFonts w:ascii="Times New Roman" w:hAnsi="Times New Roman" w:cs="Times New Roman"/>
        </w:rPr>
        <w:t xml:space="preserve"> </w:t>
      </w:r>
      <w:r w:rsidRPr="002D75E8">
        <w:rPr>
          <w:rFonts w:ascii="Times New Roman" w:hAnsi="Times New Roman" w:cs="Times New Roman"/>
        </w:rPr>
        <w:t>cam</w:t>
      </w:r>
      <w:r w:rsidR="00F24A3A" w:rsidRPr="002D75E8">
        <w:rPr>
          <w:rFonts w:ascii="Times New Roman" w:hAnsi="Times New Roman" w:cs="Times New Roman"/>
        </w:rPr>
        <w:t>p</w:t>
      </w:r>
      <w:r w:rsidRPr="002D75E8">
        <w:rPr>
          <w:rFonts w:ascii="Times New Roman" w:hAnsi="Times New Roman" w:cs="Times New Roman"/>
        </w:rPr>
        <w:t>agne d’affichage de le Ville était une faut</w:t>
      </w:r>
      <w:r w:rsidR="00F24A3A" w:rsidRPr="002D75E8">
        <w:rPr>
          <w:rFonts w:ascii="Times New Roman" w:hAnsi="Times New Roman" w:cs="Times New Roman"/>
        </w:rPr>
        <w:t>e</w:t>
      </w:r>
      <w:r w:rsidRPr="002D75E8">
        <w:rPr>
          <w:rFonts w:ascii="Times New Roman" w:hAnsi="Times New Roman" w:cs="Times New Roman"/>
        </w:rPr>
        <w:t xml:space="preserve"> de service</w:t>
      </w:r>
      <w:r w:rsidR="000D1312" w:rsidRPr="002D75E8">
        <w:rPr>
          <w:rFonts w:ascii="Times New Roman" w:hAnsi="Times New Roman" w:cs="Times New Roman"/>
        </w:rPr>
        <w:t xml:space="preserve"> susceptible d’</w:t>
      </w:r>
      <w:r w:rsidR="00F24A3A" w:rsidRPr="002D75E8">
        <w:rPr>
          <w:rFonts w:ascii="Times New Roman" w:hAnsi="Times New Roman" w:cs="Times New Roman"/>
        </w:rPr>
        <w:t>influencer</w:t>
      </w:r>
      <w:r w:rsidR="000D1312" w:rsidRPr="002D75E8">
        <w:rPr>
          <w:rFonts w:ascii="Times New Roman" w:hAnsi="Times New Roman" w:cs="Times New Roman"/>
        </w:rPr>
        <w:t xml:space="preserve"> grave</w:t>
      </w:r>
      <w:r w:rsidR="00C272EF" w:rsidRPr="002D75E8">
        <w:rPr>
          <w:rFonts w:ascii="Times New Roman" w:hAnsi="Times New Roman" w:cs="Times New Roman"/>
        </w:rPr>
        <w:t>m</w:t>
      </w:r>
      <w:r w:rsidR="000D1312" w:rsidRPr="002D75E8">
        <w:rPr>
          <w:rFonts w:ascii="Times New Roman" w:hAnsi="Times New Roman" w:cs="Times New Roman"/>
        </w:rPr>
        <w:t>e</w:t>
      </w:r>
      <w:r w:rsidR="00C272EF" w:rsidRPr="002D75E8">
        <w:rPr>
          <w:rFonts w:ascii="Times New Roman" w:hAnsi="Times New Roman" w:cs="Times New Roman"/>
        </w:rPr>
        <w:t>n</w:t>
      </w:r>
      <w:r w:rsidR="000D1312" w:rsidRPr="002D75E8">
        <w:rPr>
          <w:rFonts w:ascii="Times New Roman" w:hAnsi="Times New Roman" w:cs="Times New Roman"/>
        </w:rPr>
        <w:t>t l’intégrité du scrutin</w:t>
      </w:r>
      <w:r w:rsidRPr="002D75E8">
        <w:rPr>
          <w:rFonts w:ascii="Times New Roman" w:hAnsi="Times New Roman" w:cs="Times New Roman"/>
        </w:rPr>
        <w:t xml:space="preserve">, les trois requérants demandaient simplement le </w:t>
      </w:r>
      <w:r w:rsidR="00F24A3A" w:rsidRPr="002D75E8">
        <w:rPr>
          <w:rFonts w:ascii="Times New Roman" w:hAnsi="Times New Roman" w:cs="Times New Roman"/>
        </w:rPr>
        <w:t>retrait</w:t>
      </w:r>
      <w:r w:rsidRPr="002D75E8">
        <w:rPr>
          <w:rFonts w:ascii="Times New Roman" w:hAnsi="Times New Roman" w:cs="Times New Roman"/>
        </w:rPr>
        <w:t xml:space="preserve"> de ces affiches. Dans sa réponse</w:t>
      </w:r>
      <w:r w:rsidR="000D1312" w:rsidRPr="002D75E8">
        <w:rPr>
          <w:rFonts w:ascii="Times New Roman" w:hAnsi="Times New Roman" w:cs="Times New Roman"/>
        </w:rPr>
        <w:t xml:space="preserve"> au tribunal</w:t>
      </w:r>
      <w:r w:rsidR="00CB0F06" w:rsidRPr="002D75E8">
        <w:rPr>
          <w:rFonts w:ascii="Times New Roman" w:hAnsi="Times New Roman" w:cs="Times New Roman"/>
        </w:rPr>
        <w:t xml:space="preserve"> (</w:t>
      </w:r>
      <w:r w:rsidR="00CB0F06" w:rsidRPr="002D75E8">
        <w:rPr>
          <w:rFonts w:ascii="Times New Roman" w:hAnsi="Times New Roman" w:cs="Times New Roman"/>
          <w:highlight w:val="yellow"/>
        </w:rPr>
        <w:t>Pièce</w:t>
      </w:r>
      <w:r w:rsidR="006B2787" w:rsidRPr="002D75E8">
        <w:rPr>
          <w:rFonts w:ascii="Times New Roman" w:hAnsi="Times New Roman" w:cs="Times New Roman"/>
        </w:rPr>
        <w:t xml:space="preserve"> 2</w:t>
      </w:r>
      <w:r w:rsidR="00CB0F06" w:rsidRPr="002D75E8">
        <w:rPr>
          <w:rFonts w:ascii="Times New Roman" w:hAnsi="Times New Roman" w:cs="Times New Roman"/>
        </w:rPr>
        <w:t>)</w:t>
      </w:r>
      <w:r w:rsidR="000D1312" w:rsidRPr="002D75E8">
        <w:rPr>
          <w:rFonts w:ascii="Times New Roman" w:hAnsi="Times New Roman" w:cs="Times New Roman"/>
        </w:rPr>
        <w:t xml:space="preserve">, </w:t>
      </w:r>
      <w:r w:rsidR="00F24A3A" w:rsidRPr="002D75E8">
        <w:rPr>
          <w:rFonts w:ascii="Times New Roman" w:hAnsi="Times New Roman" w:cs="Times New Roman"/>
        </w:rPr>
        <w:t xml:space="preserve">M. </w:t>
      </w:r>
      <w:r w:rsidR="000D1312" w:rsidRPr="002D75E8">
        <w:rPr>
          <w:rFonts w:ascii="Times New Roman" w:hAnsi="Times New Roman" w:cs="Times New Roman"/>
        </w:rPr>
        <w:t>l</w:t>
      </w:r>
      <w:r w:rsidR="00F24A3A" w:rsidRPr="002D75E8">
        <w:rPr>
          <w:rFonts w:ascii="Times New Roman" w:hAnsi="Times New Roman" w:cs="Times New Roman"/>
        </w:rPr>
        <w:t xml:space="preserve">e </w:t>
      </w:r>
      <w:r w:rsidR="000D1312" w:rsidRPr="002D75E8">
        <w:rPr>
          <w:rFonts w:ascii="Times New Roman" w:hAnsi="Times New Roman" w:cs="Times New Roman"/>
        </w:rPr>
        <w:t>ma</w:t>
      </w:r>
      <w:r w:rsidR="00F24A3A" w:rsidRPr="002D75E8">
        <w:rPr>
          <w:rFonts w:ascii="Times New Roman" w:hAnsi="Times New Roman" w:cs="Times New Roman"/>
        </w:rPr>
        <w:t>i</w:t>
      </w:r>
      <w:r w:rsidR="000D1312" w:rsidRPr="002D75E8">
        <w:rPr>
          <w:rFonts w:ascii="Times New Roman" w:hAnsi="Times New Roman" w:cs="Times New Roman"/>
        </w:rPr>
        <w:t>re a fait valoir que ces panneaux appartenai</w:t>
      </w:r>
      <w:r w:rsidR="00F24A3A" w:rsidRPr="002D75E8">
        <w:rPr>
          <w:rFonts w:ascii="Times New Roman" w:hAnsi="Times New Roman" w:cs="Times New Roman"/>
        </w:rPr>
        <w:t>en</w:t>
      </w:r>
      <w:r w:rsidR="000D1312" w:rsidRPr="002D75E8">
        <w:rPr>
          <w:rFonts w:ascii="Times New Roman" w:hAnsi="Times New Roman" w:cs="Times New Roman"/>
        </w:rPr>
        <w:t>t aux promoteurs</w:t>
      </w:r>
      <w:r w:rsidR="00F24A3A" w:rsidRPr="002D75E8">
        <w:rPr>
          <w:rFonts w:ascii="Times New Roman" w:hAnsi="Times New Roman" w:cs="Times New Roman"/>
        </w:rPr>
        <w:t xml:space="preserve">, </w:t>
      </w:r>
      <w:r w:rsidR="000D1312" w:rsidRPr="002D75E8">
        <w:rPr>
          <w:rFonts w:ascii="Times New Roman" w:hAnsi="Times New Roman" w:cs="Times New Roman"/>
        </w:rPr>
        <w:t xml:space="preserve">étaient situées hors de l’espace public (ce qui </w:t>
      </w:r>
      <w:r w:rsidR="00F24A3A" w:rsidRPr="002D75E8">
        <w:rPr>
          <w:rFonts w:ascii="Times New Roman" w:hAnsi="Times New Roman" w:cs="Times New Roman"/>
        </w:rPr>
        <w:t>était</w:t>
      </w:r>
      <w:r w:rsidR="000D1312" w:rsidRPr="002D75E8">
        <w:rPr>
          <w:rFonts w:ascii="Times New Roman" w:hAnsi="Times New Roman" w:cs="Times New Roman"/>
        </w:rPr>
        <w:t xml:space="preserve"> </w:t>
      </w:r>
      <w:r w:rsidR="00B0600A" w:rsidRPr="002D75E8">
        <w:rPr>
          <w:rFonts w:ascii="Times New Roman" w:hAnsi="Times New Roman" w:cs="Times New Roman"/>
        </w:rPr>
        <w:t xml:space="preserve">matériellement </w:t>
      </w:r>
      <w:r w:rsidR="000D1312" w:rsidRPr="002D75E8">
        <w:rPr>
          <w:rFonts w:ascii="Times New Roman" w:hAnsi="Times New Roman" w:cs="Times New Roman"/>
        </w:rPr>
        <w:t>faux dans la plupart des cas</w:t>
      </w:r>
      <w:r w:rsidR="00F24A3A" w:rsidRPr="002D75E8">
        <w:rPr>
          <w:rFonts w:ascii="Times New Roman" w:hAnsi="Times New Roman" w:cs="Times New Roman"/>
        </w:rPr>
        <w:t>) et qu’il n’était donc pas en son pouvoir de les retirer</w:t>
      </w:r>
      <w:r w:rsidR="000D1312" w:rsidRPr="002D75E8">
        <w:rPr>
          <w:rFonts w:ascii="Times New Roman" w:hAnsi="Times New Roman" w:cs="Times New Roman"/>
        </w:rPr>
        <w:t>.</w:t>
      </w:r>
      <w:r w:rsidR="00C272EF" w:rsidRPr="002D75E8">
        <w:rPr>
          <w:rFonts w:ascii="Times New Roman" w:hAnsi="Times New Roman" w:cs="Times New Roman"/>
        </w:rPr>
        <w:t xml:space="preserve"> </w:t>
      </w:r>
      <w:r w:rsidR="000D1312" w:rsidRPr="002D75E8">
        <w:rPr>
          <w:rFonts w:ascii="Times New Roman" w:hAnsi="Times New Roman" w:cs="Times New Roman"/>
        </w:rPr>
        <w:t xml:space="preserve">Il reconnaissait </w:t>
      </w:r>
      <w:r w:rsidR="00F24A3A" w:rsidRPr="002D75E8">
        <w:rPr>
          <w:rFonts w:ascii="Times New Roman" w:hAnsi="Times New Roman" w:cs="Times New Roman"/>
        </w:rPr>
        <w:t>de ce fait</w:t>
      </w:r>
      <w:r w:rsidR="000D1312" w:rsidRPr="002D75E8">
        <w:rPr>
          <w:rFonts w:ascii="Times New Roman" w:hAnsi="Times New Roman" w:cs="Times New Roman"/>
        </w:rPr>
        <w:t xml:space="preserve"> </w:t>
      </w:r>
      <w:r w:rsidR="000D1312" w:rsidRPr="002D75E8">
        <w:rPr>
          <w:rFonts w:ascii="Times New Roman" w:hAnsi="Times New Roman" w:cs="Times New Roman"/>
        </w:rPr>
        <w:lastRenderedPageBreak/>
        <w:t>que les promoteurs avai</w:t>
      </w:r>
      <w:r w:rsidR="00A6740E" w:rsidRPr="002D75E8">
        <w:rPr>
          <w:rFonts w:ascii="Times New Roman" w:hAnsi="Times New Roman" w:cs="Times New Roman"/>
        </w:rPr>
        <w:t>en</w:t>
      </w:r>
      <w:r w:rsidR="000D1312" w:rsidRPr="002D75E8">
        <w:rPr>
          <w:rFonts w:ascii="Times New Roman" w:hAnsi="Times New Roman" w:cs="Times New Roman"/>
        </w:rPr>
        <w:t xml:space="preserve">t </w:t>
      </w:r>
      <w:r w:rsidR="00C272EF" w:rsidRPr="002D75E8">
        <w:rPr>
          <w:rFonts w:ascii="Times New Roman" w:hAnsi="Times New Roman" w:cs="Times New Roman"/>
        </w:rPr>
        <w:t xml:space="preserve">aussi </w:t>
      </w:r>
      <w:r w:rsidR="000D1312" w:rsidRPr="002D75E8">
        <w:rPr>
          <w:rFonts w:ascii="Times New Roman" w:hAnsi="Times New Roman" w:cs="Times New Roman"/>
        </w:rPr>
        <w:t>participé</w:t>
      </w:r>
      <w:r w:rsidR="00A6740E" w:rsidRPr="002D75E8">
        <w:rPr>
          <w:rFonts w:ascii="Times New Roman" w:hAnsi="Times New Roman" w:cs="Times New Roman"/>
        </w:rPr>
        <w:t>,</w:t>
      </w:r>
      <w:r w:rsidR="000D1312" w:rsidRPr="002D75E8">
        <w:rPr>
          <w:rFonts w:ascii="Times New Roman" w:hAnsi="Times New Roman" w:cs="Times New Roman"/>
        </w:rPr>
        <w:t xml:space="preserve"> au moins en nature</w:t>
      </w:r>
      <w:r w:rsidR="00B0600A" w:rsidRPr="002D75E8">
        <w:rPr>
          <w:rFonts w:ascii="Times New Roman" w:hAnsi="Times New Roman" w:cs="Times New Roman"/>
        </w:rPr>
        <w:t>,</w:t>
      </w:r>
      <w:r w:rsidR="000D1312" w:rsidRPr="002D75E8">
        <w:rPr>
          <w:rFonts w:ascii="Times New Roman" w:hAnsi="Times New Roman" w:cs="Times New Roman"/>
        </w:rPr>
        <w:t xml:space="preserve"> au fin</w:t>
      </w:r>
      <w:r w:rsidR="00F24A3A" w:rsidRPr="002D75E8">
        <w:rPr>
          <w:rFonts w:ascii="Times New Roman" w:hAnsi="Times New Roman" w:cs="Times New Roman"/>
        </w:rPr>
        <w:t>an</w:t>
      </w:r>
      <w:r w:rsidR="000D1312" w:rsidRPr="002D75E8">
        <w:rPr>
          <w:rFonts w:ascii="Times New Roman" w:hAnsi="Times New Roman" w:cs="Times New Roman"/>
        </w:rPr>
        <w:t>cement de sa ca</w:t>
      </w:r>
      <w:r w:rsidR="00F24A3A" w:rsidRPr="002D75E8">
        <w:rPr>
          <w:rFonts w:ascii="Times New Roman" w:hAnsi="Times New Roman" w:cs="Times New Roman"/>
        </w:rPr>
        <w:t>m</w:t>
      </w:r>
      <w:r w:rsidR="000D1312" w:rsidRPr="002D75E8">
        <w:rPr>
          <w:rFonts w:ascii="Times New Roman" w:hAnsi="Times New Roman" w:cs="Times New Roman"/>
        </w:rPr>
        <w:t>pagne</w:t>
      </w:r>
      <w:r w:rsidR="00F24A3A" w:rsidRPr="002D75E8">
        <w:rPr>
          <w:rFonts w:ascii="Times New Roman" w:hAnsi="Times New Roman" w:cs="Times New Roman"/>
        </w:rPr>
        <w:t xml:space="preserve">, en violation de l’article </w:t>
      </w:r>
      <w:r w:rsidR="00213779" w:rsidRPr="002D75E8">
        <w:rPr>
          <w:rFonts w:ascii="Times New Roman" w:hAnsi="Times New Roman" w:cs="Times New Roman"/>
        </w:rPr>
        <w:t>L. 52-8.</w:t>
      </w:r>
    </w:p>
    <w:p w:rsidR="00213779" w:rsidRPr="002D75E8" w:rsidRDefault="00213779" w:rsidP="002D75E8">
      <w:pPr>
        <w:jc w:val="both"/>
        <w:rPr>
          <w:rFonts w:ascii="Times New Roman" w:hAnsi="Times New Roman" w:cs="Times New Roman"/>
        </w:rPr>
      </w:pPr>
    </w:p>
    <w:p w:rsidR="00AE26C2" w:rsidRPr="002D75E8" w:rsidRDefault="00213779" w:rsidP="002D75E8">
      <w:pPr>
        <w:jc w:val="both"/>
        <w:rPr>
          <w:rFonts w:ascii="Times New Roman" w:hAnsi="Times New Roman" w:cs="Times New Roman"/>
        </w:rPr>
      </w:pPr>
      <w:r w:rsidRPr="002D75E8">
        <w:rPr>
          <w:rFonts w:ascii="Times New Roman" w:hAnsi="Times New Roman" w:cs="Times New Roman"/>
        </w:rPr>
        <w:t>Le Tribunal,</w:t>
      </w:r>
      <w:r w:rsidR="00AE26C2" w:rsidRPr="002D75E8">
        <w:rPr>
          <w:rFonts w:ascii="Times New Roman" w:hAnsi="Times New Roman" w:cs="Times New Roman"/>
        </w:rPr>
        <w:t xml:space="preserve"> par </w:t>
      </w:r>
      <w:r w:rsidRPr="002D75E8">
        <w:rPr>
          <w:rFonts w:ascii="Times New Roman" w:hAnsi="Times New Roman" w:cs="Times New Roman"/>
        </w:rPr>
        <w:t>ordonnance du 14 février 2020</w:t>
      </w:r>
      <w:r w:rsidR="00AE26C2" w:rsidRPr="002D75E8">
        <w:rPr>
          <w:rFonts w:ascii="Times New Roman" w:hAnsi="Times New Roman" w:cs="Times New Roman"/>
        </w:rPr>
        <w:t xml:space="preserve"> </w:t>
      </w:r>
      <w:r w:rsidRPr="002D75E8">
        <w:rPr>
          <w:rFonts w:ascii="Times New Roman" w:hAnsi="Times New Roman" w:cs="Times New Roman"/>
        </w:rPr>
        <w:t>(</w:t>
      </w:r>
      <w:r w:rsidRPr="002D75E8">
        <w:rPr>
          <w:rFonts w:ascii="Times New Roman" w:hAnsi="Times New Roman" w:cs="Times New Roman"/>
          <w:highlight w:val="yellow"/>
        </w:rPr>
        <w:t>Pièce</w:t>
      </w:r>
      <w:r w:rsidR="006B2787" w:rsidRPr="002D75E8">
        <w:rPr>
          <w:rFonts w:ascii="Times New Roman" w:hAnsi="Times New Roman" w:cs="Times New Roman"/>
        </w:rPr>
        <w:t xml:space="preserve"> 3</w:t>
      </w:r>
      <w:r w:rsidRPr="002D75E8">
        <w:rPr>
          <w:rFonts w:ascii="Times New Roman" w:hAnsi="Times New Roman" w:cs="Times New Roman"/>
        </w:rPr>
        <w:t>)</w:t>
      </w:r>
      <w:r w:rsidR="00AE26C2" w:rsidRPr="002D75E8">
        <w:rPr>
          <w:rFonts w:ascii="Times New Roman" w:hAnsi="Times New Roman" w:cs="Times New Roman"/>
        </w:rPr>
        <w:t>, a renvoyé l’affaire au juge de l’élection mais a déjà formulé un avis </w:t>
      </w:r>
      <w:r w:rsidR="00AE26C2" w:rsidRPr="002D75E8">
        <w:rPr>
          <w:rFonts w:ascii="Times New Roman" w:hAnsi="Times New Roman" w:cs="Times New Roman"/>
          <w:i/>
          <w:iCs/>
        </w:rPr>
        <w:t xml:space="preserve">: </w:t>
      </w:r>
      <w:r w:rsidR="00F0189B" w:rsidRPr="0090779A">
        <w:rPr>
          <w:rFonts w:ascii="Times New Roman" w:hAnsi="Times New Roman" w:cs="Times New Roman"/>
          <w:i/>
          <w:iCs/>
        </w:rPr>
        <w:t>« </w:t>
      </w:r>
      <w:r w:rsidR="00F0189B">
        <w:rPr>
          <w:rFonts w:ascii="Times New Roman" w:hAnsi="Times New Roman" w:cs="Times New Roman"/>
          <w:i/>
          <w:iCs/>
        </w:rPr>
        <w:t>Eu égard à leur teneur, leur importance et à leur nombre, ces inscriptions [</w:t>
      </w:r>
      <w:r w:rsidR="000D02D1">
        <w:rPr>
          <w:rFonts w:ascii="Times New Roman" w:hAnsi="Times New Roman" w:cs="Times New Roman"/>
          <w:i/>
          <w:iCs/>
        </w:rPr>
        <w:t xml:space="preserve">ne </w:t>
      </w:r>
      <w:r w:rsidR="00F0189B">
        <w:rPr>
          <w:rFonts w:ascii="Times New Roman" w:hAnsi="Times New Roman" w:cs="Times New Roman"/>
          <w:i/>
          <w:iCs/>
        </w:rPr>
        <w:t>sont]</w:t>
      </w:r>
      <w:r w:rsidR="00F0189B" w:rsidRPr="0090779A">
        <w:rPr>
          <w:rFonts w:ascii="Times New Roman" w:hAnsi="Times New Roman" w:cs="Times New Roman"/>
          <w:i/>
          <w:iCs/>
        </w:rPr>
        <w:t xml:space="preserve"> </w:t>
      </w:r>
      <w:r w:rsidR="000D02D1">
        <w:rPr>
          <w:rFonts w:ascii="Times New Roman" w:hAnsi="Times New Roman" w:cs="Times New Roman"/>
          <w:i/>
          <w:iCs/>
        </w:rPr>
        <w:t xml:space="preserve">pas détachables des opérations électorales [et] </w:t>
      </w:r>
      <w:r w:rsidR="00F0189B" w:rsidRPr="0090779A">
        <w:rPr>
          <w:rFonts w:ascii="Times New Roman" w:hAnsi="Times New Roman" w:cs="Times New Roman"/>
          <w:i/>
          <w:iCs/>
        </w:rPr>
        <w:t>susceptible</w:t>
      </w:r>
      <w:r w:rsidR="00F0189B">
        <w:rPr>
          <w:rFonts w:ascii="Times New Roman" w:hAnsi="Times New Roman" w:cs="Times New Roman"/>
          <w:i/>
          <w:iCs/>
        </w:rPr>
        <w:t>s</w:t>
      </w:r>
      <w:r w:rsidR="00F0189B" w:rsidRPr="0090779A">
        <w:rPr>
          <w:rFonts w:ascii="Times New Roman" w:hAnsi="Times New Roman" w:cs="Times New Roman"/>
          <w:i/>
          <w:iCs/>
        </w:rPr>
        <w:t xml:space="preserve"> d’avoir une influence sur la validité de l’élection elle-même</w:t>
      </w:r>
      <w:proofErr w:type="gramStart"/>
      <w:r w:rsidR="00F0189B">
        <w:rPr>
          <w:rFonts w:ascii="Times New Roman" w:hAnsi="Times New Roman" w:cs="Times New Roman"/>
          <w:i/>
          <w:iCs/>
        </w:rPr>
        <w:t>.</w:t>
      </w:r>
      <w:r w:rsidR="00AE26C2" w:rsidRPr="002D75E8">
        <w:rPr>
          <w:rFonts w:ascii="Times New Roman" w:hAnsi="Times New Roman" w:cs="Times New Roman"/>
          <w:i/>
          <w:iCs/>
        </w:rPr>
        <w:t>»</w:t>
      </w:r>
      <w:proofErr w:type="gramEnd"/>
      <w:r w:rsidR="00AE26C2" w:rsidRPr="002D75E8">
        <w:rPr>
          <w:rFonts w:ascii="Times New Roman" w:hAnsi="Times New Roman" w:cs="Times New Roman"/>
          <w:i/>
          <w:iCs/>
        </w:rPr>
        <w:t>.</w:t>
      </w:r>
      <w:r w:rsidR="000D1312" w:rsidRPr="002D75E8">
        <w:rPr>
          <w:rFonts w:ascii="Times New Roman" w:hAnsi="Times New Roman" w:cs="Times New Roman"/>
        </w:rPr>
        <w:t xml:space="preserve"> À ce jour les panneaux sont toujo</w:t>
      </w:r>
      <w:r w:rsidRPr="002D75E8">
        <w:rPr>
          <w:rFonts w:ascii="Times New Roman" w:hAnsi="Times New Roman" w:cs="Times New Roman"/>
        </w:rPr>
        <w:t>u</w:t>
      </w:r>
      <w:r w:rsidR="000D1312" w:rsidRPr="002D75E8">
        <w:rPr>
          <w:rFonts w:ascii="Times New Roman" w:hAnsi="Times New Roman" w:cs="Times New Roman"/>
        </w:rPr>
        <w:t xml:space="preserve">rs en place. </w:t>
      </w:r>
    </w:p>
    <w:p w:rsidR="000D1312" w:rsidRPr="002D75E8" w:rsidRDefault="000D1312" w:rsidP="002D75E8">
      <w:pPr>
        <w:jc w:val="both"/>
        <w:rPr>
          <w:rFonts w:ascii="Times New Roman" w:hAnsi="Times New Roman" w:cs="Times New Roman"/>
        </w:rPr>
      </w:pPr>
    </w:p>
    <w:p w:rsidR="000D1312" w:rsidRPr="002D75E8" w:rsidRDefault="000D1312" w:rsidP="002D75E8">
      <w:pPr>
        <w:jc w:val="both"/>
        <w:rPr>
          <w:rFonts w:ascii="Times New Roman" w:hAnsi="Times New Roman" w:cs="Times New Roman"/>
        </w:rPr>
      </w:pPr>
      <w:r w:rsidRPr="002D75E8">
        <w:rPr>
          <w:rFonts w:ascii="Times New Roman" w:hAnsi="Times New Roman" w:cs="Times New Roman"/>
        </w:rPr>
        <w:t xml:space="preserve">Parallèlement, le maire lançait </w:t>
      </w:r>
      <w:r w:rsidR="00B0600A" w:rsidRPr="002D75E8">
        <w:rPr>
          <w:rFonts w:ascii="Times New Roman" w:hAnsi="Times New Roman" w:cs="Times New Roman"/>
        </w:rPr>
        <w:t>divers</w:t>
      </w:r>
      <w:r w:rsidRPr="002D75E8">
        <w:rPr>
          <w:rFonts w:ascii="Times New Roman" w:hAnsi="Times New Roman" w:cs="Times New Roman"/>
        </w:rPr>
        <w:t xml:space="preserve"> travaux de réfection des rues et trottoirs, qui sont de la compétence de Grand-Orly-Seine-Bièvre, malgré les protestation</w:t>
      </w:r>
      <w:r w:rsidR="00213779" w:rsidRPr="002D75E8">
        <w:rPr>
          <w:rFonts w:ascii="Times New Roman" w:hAnsi="Times New Roman" w:cs="Times New Roman"/>
        </w:rPr>
        <w:t>s</w:t>
      </w:r>
      <w:r w:rsidRPr="002D75E8">
        <w:rPr>
          <w:rFonts w:ascii="Times New Roman" w:hAnsi="Times New Roman" w:cs="Times New Roman"/>
        </w:rPr>
        <w:t xml:space="preserve"> du </w:t>
      </w:r>
      <w:r w:rsidR="00213779" w:rsidRPr="002D75E8">
        <w:rPr>
          <w:rFonts w:ascii="Times New Roman" w:hAnsi="Times New Roman" w:cs="Times New Roman"/>
        </w:rPr>
        <w:t>président</w:t>
      </w:r>
      <w:r w:rsidRPr="002D75E8">
        <w:rPr>
          <w:rFonts w:ascii="Times New Roman" w:hAnsi="Times New Roman" w:cs="Times New Roman"/>
        </w:rPr>
        <w:t xml:space="preserve"> de cet </w:t>
      </w:r>
      <w:r w:rsidR="00213779" w:rsidRPr="002D75E8">
        <w:rPr>
          <w:rFonts w:ascii="Times New Roman" w:hAnsi="Times New Roman" w:cs="Times New Roman"/>
        </w:rPr>
        <w:t>É</w:t>
      </w:r>
      <w:r w:rsidRPr="002D75E8">
        <w:rPr>
          <w:rFonts w:ascii="Times New Roman" w:hAnsi="Times New Roman" w:cs="Times New Roman"/>
        </w:rPr>
        <w:t>tablissement public territorial</w:t>
      </w:r>
      <w:r w:rsidR="00213779" w:rsidRPr="002D75E8">
        <w:rPr>
          <w:rFonts w:ascii="Times New Roman" w:hAnsi="Times New Roman" w:cs="Times New Roman"/>
        </w:rPr>
        <w:t xml:space="preserve"> (</w:t>
      </w:r>
      <w:r w:rsidR="00213779" w:rsidRPr="002D75E8">
        <w:rPr>
          <w:rFonts w:ascii="Times New Roman" w:hAnsi="Times New Roman" w:cs="Times New Roman"/>
          <w:highlight w:val="yellow"/>
        </w:rPr>
        <w:t>Pièce</w:t>
      </w:r>
      <w:r w:rsidR="006B2787" w:rsidRPr="002D75E8">
        <w:rPr>
          <w:rFonts w:ascii="Times New Roman" w:hAnsi="Times New Roman" w:cs="Times New Roman"/>
        </w:rPr>
        <w:t xml:space="preserve"> 4</w:t>
      </w:r>
      <w:r w:rsidR="00213779" w:rsidRPr="002D75E8">
        <w:rPr>
          <w:rFonts w:ascii="Times New Roman" w:hAnsi="Times New Roman" w:cs="Times New Roman"/>
        </w:rPr>
        <w:t>)</w:t>
      </w:r>
      <w:r w:rsidRPr="002D75E8">
        <w:rPr>
          <w:rFonts w:ascii="Times New Roman" w:hAnsi="Times New Roman" w:cs="Times New Roman"/>
        </w:rPr>
        <w:t xml:space="preserve">. Pour </w:t>
      </w:r>
      <w:r w:rsidR="00A6740E" w:rsidRPr="002D75E8">
        <w:rPr>
          <w:rFonts w:ascii="Times New Roman" w:hAnsi="Times New Roman" w:cs="Times New Roman"/>
        </w:rPr>
        <w:t>c</w:t>
      </w:r>
      <w:r w:rsidRPr="002D75E8">
        <w:rPr>
          <w:rFonts w:ascii="Times New Roman" w:hAnsi="Times New Roman" w:cs="Times New Roman"/>
        </w:rPr>
        <w:t xml:space="preserve">e faire, il </w:t>
      </w:r>
      <w:r w:rsidR="00CC21AB" w:rsidRPr="002D75E8">
        <w:rPr>
          <w:rFonts w:ascii="Times New Roman" w:hAnsi="Times New Roman" w:cs="Times New Roman"/>
        </w:rPr>
        <w:t>a attribué à l’entreprise Fayolle,</w:t>
      </w:r>
      <w:r w:rsidR="00213779" w:rsidRPr="002D75E8">
        <w:rPr>
          <w:rFonts w:ascii="Times New Roman" w:hAnsi="Times New Roman" w:cs="Times New Roman"/>
        </w:rPr>
        <w:t xml:space="preserve"> </w:t>
      </w:r>
      <w:r w:rsidR="00C83905" w:rsidRPr="002D75E8">
        <w:rPr>
          <w:rFonts w:ascii="Times New Roman" w:hAnsi="Times New Roman" w:cs="Times New Roman"/>
        </w:rPr>
        <w:t>le 8 aout 201</w:t>
      </w:r>
      <w:r w:rsidR="00A6740E" w:rsidRPr="002D75E8">
        <w:rPr>
          <w:rFonts w:ascii="Times New Roman" w:hAnsi="Times New Roman" w:cs="Times New Roman"/>
        </w:rPr>
        <w:t>8</w:t>
      </w:r>
      <w:r w:rsidRPr="002D75E8">
        <w:rPr>
          <w:rFonts w:ascii="Times New Roman" w:hAnsi="Times New Roman" w:cs="Times New Roman"/>
        </w:rPr>
        <w:t xml:space="preserve">, par « décision du maire prise en délégation » </w:t>
      </w:r>
      <w:r w:rsidR="00713C2A" w:rsidRPr="002D75E8">
        <w:rPr>
          <w:rFonts w:ascii="Times New Roman" w:hAnsi="Times New Roman" w:cs="Times New Roman"/>
        </w:rPr>
        <w:t xml:space="preserve">130/2018 </w:t>
      </w:r>
      <w:r w:rsidR="00213779" w:rsidRPr="002D75E8">
        <w:rPr>
          <w:rFonts w:ascii="Times New Roman" w:hAnsi="Times New Roman" w:cs="Times New Roman"/>
        </w:rPr>
        <w:t>(</w:t>
      </w:r>
      <w:r w:rsidR="00213779" w:rsidRPr="002D75E8">
        <w:rPr>
          <w:rFonts w:ascii="Times New Roman" w:hAnsi="Times New Roman" w:cs="Times New Roman"/>
          <w:highlight w:val="yellow"/>
        </w:rPr>
        <w:t>Pièce</w:t>
      </w:r>
      <w:r w:rsidR="006B2787" w:rsidRPr="002D75E8">
        <w:rPr>
          <w:rFonts w:ascii="Times New Roman" w:hAnsi="Times New Roman" w:cs="Times New Roman"/>
        </w:rPr>
        <w:t xml:space="preserve"> 5</w:t>
      </w:r>
      <w:r w:rsidR="00213779" w:rsidRPr="002D75E8">
        <w:rPr>
          <w:rFonts w:ascii="Times New Roman" w:hAnsi="Times New Roman" w:cs="Times New Roman"/>
        </w:rPr>
        <w:t>)</w:t>
      </w:r>
      <w:r w:rsidR="00CC21AB" w:rsidRPr="002D75E8">
        <w:rPr>
          <w:rFonts w:ascii="Times New Roman" w:hAnsi="Times New Roman" w:cs="Times New Roman"/>
        </w:rPr>
        <w:t>, un contrat annuel de « pet</w:t>
      </w:r>
      <w:r w:rsidR="00213779" w:rsidRPr="002D75E8">
        <w:rPr>
          <w:rFonts w:ascii="Times New Roman" w:hAnsi="Times New Roman" w:cs="Times New Roman"/>
        </w:rPr>
        <w:t>its</w:t>
      </w:r>
      <w:r w:rsidR="00CC21AB" w:rsidRPr="002D75E8">
        <w:rPr>
          <w:rFonts w:ascii="Times New Roman" w:hAnsi="Times New Roman" w:cs="Times New Roman"/>
        </w:rPr>
        <w:t xml:space="preserve"> travaux de </w:t>
      </w:r>
      <w:r w:rsidR="002649D1" w:rsidRPr="002D75E8">
        <w:rPr>
          <w:rFonts w:ascii="Times New Roman" w:hAnsi="Times New Roman" w:cs="Times New Roman"/>
        </w:rPr>
        <w:t>voirie</w:t>
      </w:r>
      <w:r w:rsidR="00CC21AB" w:rsidRPr="002D75E8">
        <w:rPr>
          <w:rFonts w:ascii="Times New Roman" w:hAnsi="Times New Roman" w:cs="Times New Roman"/>
        </w:rPr>
        <w:t> » de 1 800 000 euros reconductible deux fois par tacite reconduction.</w:t>
      </w:r>
      <w:r w:rsidR="00CC21AB" w:rsidRPr="002D75E8">
        <w:rPr>
          <w:rFonts w:ascii="Times New Roman" w:hAnsi="Times New Roman" w:cs="Times New Roman"/>
        </w:rPr>
        <w:br/>
      </w:r>
      <w:r w:rsidR="00CC21AB" w:rsidRPr="002D75E8">
        <w:rPr>
          <w:rFonts w:ascii="Times New Roman" w:hAnsi="Times New Roman" w:cs="Times New Roman"/>
        </w:rPr>
        <w:br/>
      </w:r>
      <w:r w:rsidR="00CC21AB" w:rsidRPr="002D75E8">
        <w:rPr>
          <w:rFonts w:ascii="Times New Roman" w:hAnsi="Times New Roman" w:cs="Times New Roman"/>
          <w:b/>
          <w:bCs/>
        </w:rPr>
        <w:t>II</w:t>
      </w:r>
      <w:r w:rsidR="00B0600A" w:rsidRPr="002D75E8">
        <w:rPr>
          <w:rFonts w:ascii="Times New Roman" w:hAnsi="Times New Roman" w:cs="Times New Roman"/>
          <w:b/>
          <w:bCs/>
        </w:rPr>
        <w:t>.</w:t>
      </w:r>
      <w:r w:rsidR="00CC21AB" w:rsidRPr="002D75E8">
        <w:rPr>
          <w:rFonts w:ascii="Times New Roman" w:hAnsi="Times New Roman" w:cs="Times New Roman"/>
          <w:b/>
          <w:bCs/>
        </w:rPr>
        <w:t xml:space="preserve"> </w:t>
      </w:r>
      <w:r w:rsidR="00B0600A" w:rsidRPr="002D75E8">
        <w:rPr>
          <w:rFonts w:ascii="Times New Roman" w:hAnsi="Times New Roman" w:cs="Times New Roman"/>
          <w:b/>
          <w:bCs/>
        </w:rPr>
        <w:t>Nos</w:t>
      </w:r>
      <w:r w:rsidR="00CC21AB" w:rsidRPr="002D75E8">
        <w:rPr>
          <w:rFonts w:ascii="Times New Roman" w:hAnsi="Times New Roman" w:cs="Times New Roman"/>
          <w:b/>
          <w:bCs/>
        </w:rPr>
        <w:t xml:space="preserve"> </w:t>
      </w:r>
      <w:r w:rsidR="00213779" w:rsidRPr="002D75E8">
        <w:rPr>
          <w:rFonts w:ascii="Times New Roman" w:hAnsi="Times New Roman" w:cs="Times New Roman"/>
          <w:b/>
          <w:bCs/>
        </w:rPr>
        <w:t>« </w:t>
      </w:r>
      <w:r w:rsidR="00CC21AB" w:rsidRPr="002D75E8">
        <w:rPr>
          <w:rFonts w:ascii="Times New Roman" w:hAnsi="Times New Roman" w:cs="Times New Roman"/>
          <w:b/>
          <w:bCs/>
        </w:rPr>
        <w:t>découvertes</w:t>
      </w:r>
      <w:r w:rsidR="00213779" w:rsidRPr="002D75E8">
        <w:rPr>
          <w:rFonts w:ascii="Times New Roman" w:hAnsi="Times New Roman" w:cs="Times New Roman"/>
          <w:b/>
          <w:bCs/>
        </w:rPr>
        <w:t> »</w:t>
      </w:r>
      <w:r w:rsidR="00CC21AB" w:rsidRPr="002D75E8">
        <w:rPr>
          <w:rFonts w:ascii="Times New Roman" w:hAnsi="Times New Roman" w:cs="Times New Roman"/>
          <w:b/>
          <w:bCs/>
        </w:rPr>
        <w:t xml:space="preserve"> du 20 avril.</w:t>
      </w:r>
      <w:r w:rsidR="00CC21AB" w:rsidRPr="002D75E8">
        <w:rPr>
          <w:rFonts w:ascii="Times New Roman" w:hAnsi="Times New Roman" w:cs="Times New Roman"/>
        </w:rPr>
        <w:t xml:space="preserve"> </w:t>
      </w:r>
    </w:p>
    <w:p w:rsidR="00CC21AB" w:rsidRPr="002D75E8" w:rsidRDefault="00CC21AB" w:rsidP="002D75E8">
      <w:pPr>
        <w:jc w:val="both"/>
        <w:rPr>
          <w:rFonts w:ascii="Times New Roman" w:hAnsi="Times New Roman" w:cs="Times New Roman"/>
        </w:rPr>
      </w:pPr>
    </w:p>
    <w:p w:rsidR="00CB0F06" w:rsidRDefault="00CC21AB" w:rsidP="002D75E8">
      <w:pPr>
        <w:jc w:val="both"/>
        <w:rPr>
          <w:rFonts w:ascii="Times New Roman" w:hAnsi="Times New Roman" w:cs="Times New Roman"/>
        </w:rPr>
      </w:pPr>
      <w:r w:rsidRPr="002D75E8">
        <w:rPr>
          <w:rFonts w:ascii="Times New Roman" w:hAnsi="Times New Roman" w:cs="Times New Roman"/>
        </w:rPr>
        <w:t xml:space="preserve">Forts de l’ordonnance </w:t>
      </w:r>
      <w:r w:rsidR="00213779" w:rsidRPr="002D75E8">
        <w:rPr>
          <w:rFonts w:ascii="Times New Roman" w:eastAsia="Times New Roman" w:hAnsi="Times New Roman" w:cs="Times New Roman"/>
          <w:color w:val="000000"/>
          <w:sz w:val="23"/>
          <w:szCs w:val="23"/>
          <w:lang w:eastAsia="fr-FR"/>
        </w:rPr>
        <w:t>n° 2020-391</w:t>
      </w:r>
      <w:r w:rsidR="00213779" w:rsidRPr="002D75E8">
        <w:rPr>
          <w:rFonts w:ascii="Times New Roman" w:eastAsia="Times New Roman" w:hAnsi="Times New Roman" w:cs="Times New Roman"/>
          <w:lang w:eastAsia="fr-FR"/>
        </w:rPr>
        <w:t xml:space="preserve"> </w:t>
      </w:r>
      <w:r w:rsidRPr="002D75E8">
        <w:rPr>
          <w:rFonts w:ascii="Times New Roman" w:hAnsi="Times New Roman" w:cs="Times New Roman"/>
        </w:rPr>
        <w:t xml:space="preserve">du </w:t>
      </w:r>
      <w:r w:rsidR="00213779" w:rsidRPr="002D75E8">
        <w:rPr>
          <w:rFonts w:ascii="Times New Roman" w:hAnsi="Times New Roman" w:cs="Times New Roman"/>
        </w:rPr>
        <w:t>1er</w:t>
      </w:r>
      <w:r w:rsidRPr="002D75E8">
        <w:rPr>
          <w:rFonts w:ascii="Times New Roman" w:hAnsi="Times New Roman" w:cs="Times New Roman"/>
        </w:rPr>
        <w:t xml:space="preserve"> avril</w:t>
      </w:r>
      <w:r w:rsidR="00213779" w:rsidRPr="002D75E8">
        <w:rPr>
          <w:rFonts w:ascii="Times New Roman" w:hAnsi="Times New Roman" w:cs="Times New Roman"/>
        </w:rPr>
        <w:t xml:space="preserve"> 2020 </w:t>
      </w:r>
      <w:r w:rsidR="00213779" w:rsidRPr="002D75E8">
        <w:rPr>
          <w:rFonts w:ascii="Times New Roman" w:eastAsia="Times New Roman" w:hAnsi="Times New Roman" w:cs="Times New Roman"/>
          <w:color w:val="000000"/>
          <w:sz w:val="23"/>
          <w:szCs w:val="23"/>
          <w:lang w:eastAsia="fr-FR"/>
        </w:rPr>
        <w:t>visant à assurer la continuité du fonctionnement des institutions locales face à l'épidémie de coronavirus,</w:t>
      </w:r>
      <w:r w:rsidRPr="002D75E8">
        <w:rPr>
          <w:rFonts w:ascii="Times New Roman" w:hAnsi="Times New Roman" w:cs="Times New Roman"/>
        </w:rPr>
        <w:t xml:space="preserve"> les conseillers municipaux ont enfin pu faire convoquer, le 20 avril 2020, le premi</w:t>
      </w:r>
      <w:r w:rsidR="004547C6" w:rsidRPr="002D75E8">
        <w:rPr>
          <w:rFonts w:ascii="Times New Roman" w:hAnsi="Times New Roman" w:cs="Times New Roman"/>
        </w:rPr>
        <w:t>e</w:t>
      </w:r>
      <w:r w:rsidRPr="002D75E8">
        <w:rPr>
          <w:rFonts w:ascii="Times New Roman" w:hAnsi="Times New Roman" w:cs="Times New Roman"/>
        </w:rPr>
        <w:t xml:space="preserve">r conseil municipal depuis le 26 novembre. A l’occasion du vote sur les délégations accordées </w:t>
      </w:r>
      <w:r w:rsidR="004547C6" w:rsidRPr="002D75E8">
        <w:rPr>
          <w:rFonts w:ascii="Times New Roman" w:hAnsi="Times New Roman" w:cs="Times New Roman"/>
        </w:rPr>
        <w:t>au</w:t>
      </w:r>
      <w:r w:rsidRPr="002D75E8">
        <w:rPr>
          <w:rFonts w:ascii="Times New Roman" w:hAnsi="Times New Roman" w:cs="Times New Roman"/>
        </w:rPr>
        <w:t xml:space="preserve"> maire en période </w:t>
      </w:r>
      <w:r w:rsidR="004547C6" w:rsidRPr="002D75E8">
        <w:rPr>
          <w:rFonts w:ascii="Times New Roman" w:hAnsi="Times New Roman" w:cs="Times New Roman"/>
        </w:rPr>
        <w:t xml:space="preserve">de </w:t>
      </w:r>
      <w:r w:rsidRPr="002D75E8">
        <w:rPr>
          <w:rFonts w:ascii="Times New Roman" w:hAnsi="Times New Roman" w:cs="Times New Roman"/>
        </w:rPr>
        <w:t xml:space="preserve">confinement, il est apparu clairement que le maire </w:t>
      </w:r>
      <w:r w:rsidR="004547C6" w:rsidRPr="002D75E8">
        <w:rPr>
          <w:rFonts w:ascii="Times New Roman" w:hAnsi="Times New Roman" w:cs="Times New Roman"/>
        </w:rPr>
        <w:t>était</w:t>
      </w:r>
      <w:r w:rsidRPr="002D75E8">
        <w:rPr>
          <w:rFonts w:ascii="Times New Roman" w:hAnsi="Times New Roman" w:cs="Times New Roman"/>
        </w:rPr>
        <w:t xml:space="preserve"> </w:t>
      </w:r>
      <w:r w:rsidR="004547C6" w:rsidRPr="002D75E8">
        <w:rPr>
          <w:rFonts w:ascii="Times New Roman" w:hAnsi="Times New Roman" w:cs="Times New Roman"/>
        </w:rPr>
        <w:t>largement</w:t>
      </w:r>
      <w:r w:rsidRPr="002D75E8">
        <w:rPr>
          <w:rFonts w:ascii="Times New Roman" w:hAnsi="Times New Roman" w:cs="Times New Roman"/>
        </w:rPr>
        <w:t xml:space="preserve"> mino</w:t>
      </w:r>
      <w:r w:rsidR="004547C6" w:rsidRPr="002D75E8">
        <w:rPr>
          <w:rFonts w:ascii="Times New Roman" w:hAnsi="Times New Roman" w:cs="Times New Roman"/>
        </w:rPr>
        <w:t>ri</w:t>
      </w:r>
      <w:r w:rsidRPr="002D75E8">
        <w:rPr>
          <w:rFonts w:ascii="Times New Roman" w:hAnsi="Times New Roman" w:cs="Times New Roman"/>
        </w:rPr>
        <w:t>taire dans le conseil municipal</w:t>
      </w:r>
      <w:r w:rsidR="004547C6" w:rsidRPr="002D75E8">
        <w:rPr>
          <w:rFonts w:ascii="Times New Roman" w:hAnsi="Times New Roman" w:cs="Times New Roman"/>
        </w:rPr>
        <w:t xml:space="preserve">, </w:t>
      </w:r>
      <w:r w:rsidR="00A6740E" w:rsidRPr="002D75E8">
        <w:rPr>
          <w:rFonts w:ascii="Times New Roman" w:hAnsi="Times New Roman" w:cs="Times New Roman"/>
        </w:rPr>
        <w:t>l</w:t>
      </w:r>
      <w:r w:rsidR="004547C6" w:rsidRPr="002D75E8">
        <w:rPr>
          <w:rFonts w:ascii="Times New Roman" w:hAnsi="Times New Roman" w:cs="Times New Roman"/>
        </w:rPr>
        <w:t xml:space="preserve">e projet de ses opposants visant à mieux encadrer ses décisions l’ayant emporté par </w:t>
      </w:r>
      <w:r w:rsidRPr="002D75E8">
        <w:rPr>
          <w:rFonts w:ascii="Times New Roman" w:hAnsi="Times New Roman" w:cs="Times New Roman"/>
        </w:rPr>
        <w:t>25</w:t>
      </w:r>
      <w:r w:rsidR="004547C6" w:rsidRPr="002D75E8">
        <w:rPr>
          <w:rFonts w:ascii="Times New Roman" w:hAnsi="Times New Roman" w:cs="Times New Roman"/>
        </w:rPr>
        <w:t xml:space="preserve"> voix à 17 (</w:t>
      </w:r>
      <w:r w:rsidR="004547C6" w:rsidRPr="002D75E8">
        <w:rPr>
          <w:rFonts w:ascii="Times New Roman" w:hAnsi="Times New Roman" w:cs="Times New Roman"/>
          <w:highlight w:val="yellow"/>
        </w:rPr>
        <w:t>Pièce</w:t>
      </w:r>
      <w:r w:rsidR="006B2787" w:rsidRPr="002D75E8">
        <w:rPr>
          <w:rFonts w:ascii="Times New Roman" w:hAnsi="Times New Roman" w:cs="Times New Roman"/>
        </w:rPr>
        <w:t xml:space="preserve"> 6</w:t>
      </w:r>
      <w:r w:rsidR="004547C6" w:rsidRPr="002D75E8">
        <w:rPr>
          <w:rFonts w:ascii="Times New Roman" w:hAnsi="Times New Roman" w:cs="Times New Roman"/>
        </w:rPr>
        <w:t>)</w:t>
      </w:r>
      <w:r w:rsidR="00B0600A" w:rsidRPr="002D75E8">
        <w:rPr>
          <w:rFonts w:ascii="Times New Roman" w:hAnsi="Times New Roman" w:cs="Times New Roman"/>
        </w:rPr>
        <w:t xml:space="preserve">. Cette mise en minorité en Conseil reflétait d’ailleurs </w:t>
      </w:r>
      <w:r w:rsidR="004547C6" w:rsidRPr="002D75E8">
        <w:rPr>
          <w:rFonts w:ascii="Times New Roman" w:hAnsi="Times New Roman" w:cs="Times New Roman"/>
        </w:rPr>
        <w:t>l</w:t>
      </w:r>
      <w:r w:rsidR="00B0600A" w:rsidRPr="002D75E8">
        <w:rPr>
          <w:rFonts w:ascii="Times New Roman" w:hAnsi="Times New Roman" w:cs="Times New Roman"/>
        </w:rPr>
        <w:t xml:space="preserve">e vote des électeurs </w:t>
      </w:r>
      <w:r w:rsidRPr="002D75E8">
        <w:rPr>
          <w:rFonts w:ascii="Times New Roman" w:hAnsi="Times New Roman" w:cs="Times New Roman"/>
        </w:rPr>
        <w:t>lors du scrutin du 15 mars.</w:t>
      </w:r>
    </w:p>
    <w:p w:rsidR="00F0189B" w:rsidRPr="002D75E8" w:rsidRDefault="00F0189B" w:rsidP="002D75E8">
      <w:pPr>
        <w:jc w:val="both"/>
        <w:rPr>
          <w:rFonts w:ascii="Times New Roman" w:hAnsi="Times New Roman" w:cs="Times New Roman"/>
        </w:rPr>
      </w:pPr>
    </w:p>
    <w:p w:rsidR="00CC21AB" w:rsidRPr="002D75E8" w:rsidRDefault="00CC21AB" w:rsidP="002D75E8">
      <w:pPr>
        <w:jc w:val="both"/>
        <w:rPr>
          <w:rFonts w:ascii="Times New Roman" w:eastAsia="Times New Roman" w:hAnsi="Times New Roman" w:cs="Times New Roman"/>
          <w:lang w:eastAsia="fr-FR"/>
        </w:rPr>
      </w:pPr>
      <w:r w:rsidRPr="002D75E8">
        <w:rPr>
          <w:rFonts w:ascii="Times New Roman" w:hAnsi="Times New Roman" w:cs="Times New Roman"/>
        </w:rPr>
        <w:t>À l’occasion de ce conseil, l</w:t>
      </w:r>
      <w:r w:rsidR="007A6D3A" w:rsidRPr="002D75E8">
        <w:rPr>
          <w:rFonts w:ascii="Times New Roman" w:hAnsi="Times New Roman" w:cs="Times New Roman"/>
        </w:rPr>
        <w:t>e</w:t>
      </w:r>
      <w:r w:rsidRPr="002D75E8">
        <w:rPr>
          <w:rFonts w:ascii="Times New Roman" w:hAnsi="Times New Roman" w:cs="Times New Roman"/>
        </w:rPr>
        <w:t xml:space="preserve"> maire a dû produire la liste de</w:t>
      </w:r>
      <w:r w:rsidR="007A6D3A" w:rsidRPr="002D75E8">
        <w:rPr>
          <w:rFonts w:ascii="Times New Roman" w:hAnsi="Times New Roman" w:cs="Times New Roman"/>
        </w:rPr>
        <w:t xml:space="preserve"> ses</w:t>
      </w:r>
      <w:r w:rsidRPr="002D75E8">
        <w:rPr>
          <w:rFonts w:ascii="Times New Roman" w:hAnsi="Times New Roman" w:cs="Times New Roman"/>
        </w:rPr>
        <w:t xml:space="preserve"> décisions prise</w:t>
      </w:r>
      <w:r w:rsidR="007A6D3A" w:rsidRPr="002D75E8">
        <w:rPr>
          <w:rFonts w:ascii="Times New Roman" w:hAnsi="Times New Roman" w:cs="Times New Roman"/>
        </w:rPr>
        <w:t>s</w:t>
      </w:r>
      <w:r w:rsidRPr="002D75E8">
        <w:rPr>
          <w:rFonts w:ascii="Times New Roman" w:hAnsi="Times New Roman" w:cs="Times New Roman"/>
        </w:rPr>
        <w:t xml:space="preserve"> </w:t>
      </w:r>
      <w:r w:rsidR="007A6D3A" w:rsidRPr="002D75E8">
        <w:rPr>
          <w:rFonts w:ascii="Times New Roman" w:hAnsi="Times New Roman" w:cs="Times New Roman"/>
        </w:rPr>
        <w:t>e</w:t>
      </w:r>
      <w:r w:rsidRPr="002D75E8">
        <w:rPr>
          <w:rFonts w:ascii="Times New Roman" w:hAnsi="Times New Roman" w:cs="Times New Roman"/>
        </w:rPr>
        <w:t>n délégation du Conseil depuis le mois de novembre</w:t>
      </w:r>
      <w:r w:rsidR="007A6D3A" w:rsidRPr="002D75E8">
        <w:rPr>
          <w:rFonts w:ascii="Times New Roman" w:hAnsi="Times New Roman" w:cs="Times New Roman"/>
        </w:rPr>
        <w:t xml:space="preserve"> 20</w:t>
      </w:r>
      <w:r w:rsidR="00A6740E" w:rsidRPr="002D75E8">
        <w:rPr>
          <w:rFonts w:ascii="Times New Roman" w:hAnsi="Times New Roman" w:cs="Times New Roman"/>
        </w:rPr>
        <w:t>1</w:t>
      </w:r>
      <w:r w:rsidR="007A6D3A" w:rsidRPr="002D75E8">
        <w:rPr>
          <w:rFonts w:ascii="Times New Roman" w:hAnsi="Times New Roman" w:cs="Times New Roman"/>
        </w:rPr>
        <w:t xml:space="preserve">9. Elle s’arrête au </w:t>
      </w:r>
      <w:r w:rsidR="001E5BA0" w:rsidRPr="002D75E8">
        <w:rPr>
          <w:rFonts w:ascii="Times New Roman" w:hAnsi="Times New Roman" w:cs="Times New Roman"/>
        </w:rPr>
        <w:t>19</w:t>
      </w:r>
      <w:r w:rsidR="007A6D3A" w:rsidRPr="002D75E8">
        <w:rPr>
          <w:rFonts w:ascii="Times New Roman" w:hAnsi="Times New Roman" w:cs="Times New Roman"/>
        </w:rPr>
        <w:t xml:space="preserve"> février 2020. Devant notre </w:t>
      </w:r>
      <w:r w:rsidR="00B210CD" w:rsidRPr="002D75E8">
        <w:rPr>
          <w:rFonts w:ascii="Times New Roman" w:hAnsi="Times New Roman" w:cs="Times New Roman"/>
        </w:rPr>
        <w:t>étonnement</w:t>
      </w:r>
      <w:r w:rsidR="007A6D3A" w:rsidRPr="002D75E8">
        <w:rPr>
          <w:rFonts w:ascii="Times New Roman" w:hAnsi="Times New Roman" w:cs="Times New Roman"/>
        </w:rPr>
        <w:t xml:space="preserve">, le maire a déclaré qu’il n’a pris aucune décision depuis le </w:t>
      </w:r>
      <w:r w:rsidR="001E5BA0" w:rsidRPr="002D75E8">
        <w:rPr>
          <w:rFonts w:ascii="Times New Roman" w:hAnsi="Times New Roman" w:cs="Times New Roman"/>
        </w:rPr>
        <w:t>19</w:t>
      </w:r>
      <w:r w:rsidR="007A6D3A" w:rsidRPr="002D75E8">
        <w:rPr>
          <w:rFonts w:ascii="Times New Roman" w:hAnsi="Times New Roman" w:cs="Times New Roman"/>
        </w:rPr>
        <w:t xml:space="preserve"> février. </w:t>
      </w:r>
      <w:r w:rsidRPr="002D75E8">
        <w:rPr>
          <w:rFonts w:ascii="Times New Roman" w:hAnsi="Times New Roman" w:cs="Times New Roman"/>
        </w:rPr>
        <w:t>Nous a</w:t>
      </w:r>
      <w:r w:rsidR="007A6D3A" w:rsidRPr="002D75E8">
        <w:rPr>
          <w:rFonts w:ascii="Times New Roman" w:hAnsi="Times New Roman" w:cs="Times New Roman"/>
        </w:rPr>
        <w:t>v</w:t>
      </w:r>
      <w:r w:rsidRPr="002D75E8">
        <w:rPr>
          <w:rFonts w:ascii="Times New Roman" w:hAnsi="Times New Roman" w:cs="Times New Roman"/>
        </w:rPr>
        <w:t>ons alors pris connaissance</w:t>
      </w:r>
      <w:r w:rsidR="007A6D3A" w:rsidRPr="002D75E8">
        <w:rPr>
          <w:rFonts w:ascii="Times New Roman" w:hAnsi="Times New Roman" w:cs="Times New Roman"/>
        </w:rPr>
        <w:t xml:space="preserve"> et débattu</w:t>
      </w:r>
      <w:r w:rsidRPr="002D75E8">
        <w:rPr>
          <w:rFonts w:ascii="Times New Roman" w:hAnsi="Times New Roman" w:cs="Times New Roman"/>
        </w:rPr>
        <w:t xml:space="preserve"> de </w:t>
      </w:r>
      <w:r w:rsidR="00A6740E" w:rsidRPr="002D75E8">
        <w:rPr>
          <w:rFonts w:ascii="Times New Roman" w:hAnsi="Times New Roman" w:cs="Times New Roman"/>
        </w:rPr>
        <w:t>ces</w:t>
      </w:r>
      <w:r w:rsidRPr="002D75E8">
        <w:rPr>
          <w:rFonts w:ascii="Times New Roman" w:hAnsi="Times New Roman" w:cs="Times New Roman"/>
        </w:rPr>
        <w:t xml:space="preserve"> décisions</w:t>
      </w:r>
      <w:r w:rsidR="00A6740E" w:rsidRPr="002D75E8">
        <w:rPr>
          <w:rFonts w:ascii="Times New Roman" w:hAnsi="Times New Roman" w:cs="Times New Roman"/>
        </w:rPr>
        <w:t>, dont deux</w:t>
      </w:r>
      <w:r w:rsidRPr="002D75E8">
        <w:rPr>
          <w:rFonts w:ascii="Times New Roman" w:hAnsi="Times New Roman" w:cs="Times New Roman"/>
        </w:rPr>
        <w:t xml:space="preserve"> particulièrement choquante</w:t>
      </w:r>
      <w:r w:rsidR="004547C6" w:rsidRPr="002D75E8">
        <w:rPr>
          <w:rFonts w:ascii="Times New Roman" w:hAnsi="Times New Roman" w:cs="Times New Roman"/>
        </w:rPr>
        <w:t>s</w:t>
      </w:r>
      <w:r w:rsidRPr="002D75E8">
        <w:rPr>
          <w:rFonts w:ascii="Times New Roman" w:hAnsi="Times New Roman" w:cs="Times New Roman"/>
        </w:rPr>
        <w:t xml:space="preserve">. </w:t>
      </w:r>
    </w:p>
    <w:p w:rsidR="00CC21AB" w:rsidRPr="002D75E8" w:rsidRDefault="00CC21AB" w:rsidP="002D75E8">
      <w:pPr>
        <w:jc w:val="both"/>
        <w:rPr>
          <w:rFonts w:ascii="Times New Roman" w:hAnsi="Times New Roman" w:cs="Times New Roman"/>
        </w:rPr>
      </w:pPr>
    </w:p>
    <w:p w:rsidR="00C83905" w:rsidRPr="002D75E8" w:rsidRDefault="00C83905" w:rsidP="002D75E8">
      <w:pPr>
        <w:pStyle w:val="Paragraphedeliste"/>
        <w:numPr>
          <w:ilvl w:val="0"/>
          <w:numId w:val="5"/>
        </w:numPr>
        <w:jc w:val="both"/>
        <w:rPr>
          <w:rFonts w:ascii="Times New Roman" w:hAnsi="Times New Roman" w:cs="Times New Roman"/>
          <w:i/>
          <w:iCs/>
        </w:rPr>
      </w:pPr>
      <w:r w:rsidRPr="002D75E8">
        <w:rPr>
          <w:rFonts w:ascii="Times New Roman" w:hAnsi="Times New Roman" w:cs="Times New Roman"/>
          <w:i/>
          <w:iCs/>
        </w:rPr>
        <w:t xml:space="preserve">La décision 147 du 4 novembre 2019 </w:t>
      </w:r>
      <w:r w:rsidR="007A6D3A" w:rsidRPr="002D75E8">
        <w:rPr>
          <w:rFonts w:ascii="Times New Roman" w:hAnsi="Times New Roman" w:cs="Times New Roman"/>
          <w:i/>
          <w:iCs/>
        </w:rPr>
        <w:t>(</w:t>
      </w:r>
      <w:r w:rsidR="007A6D3A" w:rsidRPr="002D75E8">
        <w:rPr>
          <w:rFonts w:ascii="Times New Roman" w:hAnsi="Times New Roman" w:cs="Times New Roman"/>
          <w:i/>
          <w:iCs/>
          <w:highlight w:val="yellow"/>
        </w:rPr>
        <w:t>Pièce</w:t>
      </w:r>
      <w:r w:rsidR="006B2787" w:rsidRPr="002D75E8">
        <w:rPr>
          <w:rFonts w:ascii="Times New Roman" w:hAnsi="Times New Roman" w:cs="Times New Roman"/>
          <w:i/>
          <w:iCs/>
        </w:rPr>
        <w:t xml:space="preserve"> 7</w:t>
      </w:r>
      <w:r w:rsidR="007A6D3A" w:rsidRPr="002D75E8">
        <w:rPr>
          <w:rFonts w:ascii="Times New Roman" w:hAnsi="Times New Roman" w:cs="Times New Roman"/>
          <w:i/>
          <w:iCs/>
        </w:rPr>
        <w:t>)</w:t>
      </w:r>
    </w:p>
    <w:p w:rsidR="007A6D3A" w:rsidRPr="002D75E8" w:rsidRDefault="007A6D3A" w:rsidP="002D75E8">
      <w:pPr>
        <w:pStyle w:val="Paragraphedeliste"/>
        <w:jc w:val="both"/>
        <w:rPr>
          <w:rFonts w:ascii="Times New Roman" w:hAnsi="Times New Roman" w:cs="Times New Roman"/>
          <w:i/>
          <w:iCs/>
        </w:rPr>
      </w:pPr>
    </w:p>
    <w:p w:rsidR="00DD4CDB" w:rsidRPr="002D75E8" w:rsidRDefault="00A6740E" w:rsidP="002D75E8">
      <w:pPr>
        <w:jc w:val="both"/>
        <w:rPr>
          <w:rFonts w:ascii="Times New Roman" w:hAnsi="Times New Roman" w:cs="Times New Roman"/>
        </w:rPr>
      </w:pPr>
      <w:r w:rsidRPr="002D75E8">
        <w:rPr>
          <w:rFonts w:ascii="Times New Roman" w:hAnsi="Times New Roman" w:cs="Times New Roman"/>
        </w:rPr>
        <w:t>Par</w:t>
      </w:r>
      <w:r w:rsidR="00C83905" w:rsidRPr="002D75E8">
        <w:rPr>
          <w:rFonts w:ascii="Times New Roman" w:hAnsi="Times New Roman" w:cs="Times New Roman"/>
        </w:rPr>
        <w:t xml:space="preserve"> un amendement à </w:t>
      </w:r>
      <w:r w:rsidR="007A6D3A" w:rsidRPr="002D75E8">
        <w:rPr>
          <w:rFonts w:ascii="Times New Roman" w:hAnsi="Times New Roman" w:cs="Times New Roman"/>
        </w:rPr>
        <w:t>s</w:t>
      </w:r>
      <w:r w:rsidR="00C83905" w:rsidRPr="002D75E8">
        <w:rPr>
          <w:rFonts w:ascii="Times New Roman" w:hAnsi="Times New Roman" w:cs="Times New Roman"/>
        </w:rPr>
        <w:t xml:space="preserve">a décision du 8 aout 2018 en faveur de l’entreprise Fayolle, </w:t>
      </w:r>
      <w:r w:rsidR="007A6D3A" w:rsidRPr="002D75E8">
        <w:rPr>
          <w:rFonts w:ascii="Times New Roman" w:hAnsi="Times New Roman" w:cs="Times New Roman"/>
        </w:rPr>
        <w:t xml:space="preserve">M. </w:t>
      </w:r>
      <w:r w:rsidR="00C83905" w:rsidRPr="002D75E8">
        <w:rPr>
          <w:rFonts w:ascii="Times New Roman" w:hAnsi="Times New Roman" w:cs="Times New Roman"/>
        </w:rPr>
        <w:t>le mair</w:t>
      </w:r>
      <w:r w:rsidR="007A6D3A" w:rsidRPr="002D75E8">
        <w:rPr>
          <w:rFonts w:ascii="Times New Roman" w:hAnsi="Times New Roman" w:cs="Times New Roman"/>
        </w:rPr>
        <w:t>e</w:t>
      </w:r>
      <w:r w:rsidR="00C83905" w:rsidRPr="002D75E8">
        <w:rPr>
          <w:rFonts w:ascii="Times New Roman" w:hAnsi="Times New Roman" w:cs="Times New Roman"/>
        </w:rPr>
        <w:t xml:space="preserve"> s’autorise à dépenser l’argent de la troisième année en même temps que la deuxième, c’est à dire à partir du 8 aout 2019. Il disposait ainsi</w:t>
      </w:r>
      <w:r w:rsidR="007A6D3A" w:rsidRPr="002D75E8">
        <w:rPr>
          <w:rFonts w:ascii="Times New Roman" w:hAnsi="Times New Roman" w:cs="Times New Roman"/>
        </w:rPr>
        <w:t>,</w:t>
      </w:r>
      <w:r w:rsidR="00C83905" w:rsidRPr="002D75E8">
        <w:rPr>
          <w:rFonts w:ascii="Times New Roman" w:hAnsi="Times New Roman" w:cs="Times New Roman"/>
        </w:rPr>
        <w:t xml:space="preserve"> au début de la campagne électoral</w:t>
      </w:r>
      <w:r w:rsidR="007A6D3A" w:rsidRPr="002D75E8">
        <w:rPr>
          <w:rFonts w:ascii="Times New Roman" w:hAnsi="Times New Roman" w:cs="Times New Roman"/>
        </w:rPr>
        <w:t>e,</w:t>
      </w:r>
      <w:r w:rsidR="00C83905" w:rsidRPr="002D75E8">
        <w:rPr>
          <w:rFonts w:ascii="Times New Roman" w:hAnsi="Times New Roman" w:cs="Times New Roman"/>
        </w:rPr>
        <w:t xml:space="preserve"> de</w:t>
      </w:r>
      <w:r w:rsidR="00B210CD" w:rsidRPr="002D75E8">
        <w:rPr>
          <w:rFonts w:ascii="Times New Roman" w:hAnsi="Times New Roman" w:cs="Times New Roman"/>
        </w:rPr>
        <w:t xml:space="preserve"> 3 600 000</w:t>
      </w:r>
      <w:r w:rsidR="00301B7A" w:rsidRPr="002D75E8">
        <w:rPr>
          <w:rFonts w:ascii="Times New Roman" w:hAnsi="Times New Roman" w:cs="Times New Roman"/>
          <w:color w:val="FF0000"/>
        </w:rPr>
        <w:t xml:space="preserve"> </w:t>
      </w:r>
      <w:r w:rsidR="00C83905" w:rsidRPr="002D75E8">
        <w:rPr>
          <w:rFonts w:ascii="Times New Roman" w:hAnsi="Times New Roman" w:cs="Times New Roman"/>
        </w:rPr>
        <w:t>euros pour multiplier en centre-ville et dan</w:t>
      </w:r>
      <w:r w:rsidR="007A6D3A" w:rsidRPr="002D75E8">
        <w:rPr>
          <w:rFonts w:ascii="Times New Roman" w:hAnsi="Times New Roman" w:cs="Times New Roman"/>
        </w:rPr>
        <w:t>s</w:t>
      </w:r>
      <w:r w:rsidR="00C83905" w:rsidRPr="002D75E8">
        <w:rPr>
          <w:rFonts w:ascii="Times New Roman" w:hAnsi="Times New Roman" w:cs="Times New Roman"/>
        </w:rPr>
        <w:t xml:space="preserve"> </w:t>
      </w:r>
      <w:r w:rsidR="007A6D3A" w:rsidRPr="002D75E8">
        <w:rPr>
          <w:rFonts w:ascii="Times New Roman" w:hAnsi="Times New Roman" w:cs="Times New Roman"/>
        </w:rPr>
        <w:t>les</w:t>
      </w:r>
      <w:r w:rsidR="00C83905" w:rsidRPr="002D75E8">
        <w:rPr>
          <w:rFonts w:ascii="Times New Roman" w:hAnsi="Times New Roman" w:cs="Times New Roman"/>
        </w:rPr>
        <w:t xml:space="preserve"> « beaux quartiers » des travaux d’embellissement de la voirie</w:t>
      </w:r>
      <w:r w:rsidR="007A6D3A" w:rsidRPr="002D75E8">
        <w:rPr>
          <w:rFonts w:ascii="Times New Roman" w:hAnsi="Times New Roman" w:cs="Times New Roman"/>
        </w:rPr>
        <w:t xml:space="preserve">, </w:t>
      </w:r>
      <w:r w:rsidR="00C83905" w:rsidRPr="002D75E8">
        <w:rPr>
          <w:rFonts w:ascii="Times New Roman" w:hAnsi="Times New Roman" w:cs="Times New Roman"/>
        </w:rPr>
        <w:t>qui ne sont pas de la com</w:t>
      </w:r>
      <w:r w:rsidR="007A6D3A" w:rsidRPr="002D75E8">
        <w:rPr>
          <w:rFonts w:ascii="Times New Roman" w:hAnsi="Times New Roman" w:cs="Times New Roman"/>
        </w:rPr>
        <w:t>p</w:t>
      </w:r>
      <w:r w:rsidR="00C83905" w:rsidRPr="002D75E8">
        <w:rPr>
          <w:rFonts w:ascii="Times New Roman" w:hAnsi="Times New Roman" w:cs="Times New Roman"/>
        </w:rPr>
        <w:t xml:space="preserve">étence de la </w:t>
      </w:r>
      <w:r w:rsidR="007A6D3A" w:rsidRPr="002D75E8">
        <w:rPr>
          <w:rFonts w:ascii="Times New Roman" w:hAnsi="Times New Roman" w:cs="Times New Roman"/>
        </w:rPr>
        <w:t>V</w:t>
      </w:r>
      <w:r w:rsidR="00C83905" w:rsidRPr="002D75E8">
        <w:rPr>
          <w:rFonts w:ascii="Times New Roman" w:hAnsi="Times New Roman" w:cs="Times New Roman"/>
        </w:rPr>
        <w:t>ille, mai</w:t>
      </w:r>
      <w:r w:rsidR="007A6D3A" w:rsidRPr="002D75E8">
        <w:rPr>
          <w:rFonts w:ascii="Times New Roman" w:hAnsi="Times New Roman" w:cs="Times New Roman"/>
        </w:rPr>
        <w:t>s</w:t>
      </w:r>
      <w:r w:rsidR="00C83905" w:rsidRPr="002D75E8">
        <w:rPr>
          <w:rFonts w:ascii="Times New Roman" w:hAnsi="Times New Roman" w:cs="Times New Roman"/>
        </w:rPr>
        <w:t xml:space="preserve"> qui lui</w:t>
      </w:r>
      <w:r w:rsidR="007A6D3A" w:rsidRPr="002D75E8">
        <w:rPr>
          <w:rFonts w:ascii="Times New Roman" w:hAnsi="Times New Roman" w:cs="Times New Roman"/>
        </w:rPr>
        <w:t xml:space="preserve"> </w:t>
      </w:r>
      <w:r w:rsidR="00C83905" w:rsidRPr="002D75E8">
        <w:rPr>
          <w:rFonts w:ascii="Times New Roman" w:hAnsi="Times New Roman" w:cs="Times New Roman"/>
        </w:rPr>
        <w:t>permett</w:t>
      </w:r>
      <w:r w:rsidRPr="002D75E8">
        <w:rPr>
          <w:rFonts w:ascii="Times New Roman" w:hAnsi="Times New Roman" w:cs="Times New Roman"/>
        </w:rPr>
        <w:t>ai</w:t>
      </w:r>
      <w:r w:rsidR="00C83905" w:rsidRPr="002D75E8">
        <w:rPr>
          <w:rFonts w:ascii="Times New Roman" w:hAnsi="Times New Roman" w:cs="Times New Roman"/>
        </w:rPr>
        <w:t>e</w:t>
      </w:r>
      <w:r w:rsidR="007A6D3A" w:rsidRPr="002D75E8">
        <w:rPr>
          <w:rFonts w:ascii="Times New Roman" w:hAnsi="Times New Roman" w:cs="Times New Roman"/>
        </w:rPr>
        <w:t>nt</w:t>
      </w:r>
      <w:r w:rsidR="00C83905" w:rsidRPr="002D75E8">
        <w:rPr>
          <w:rFonts w:ascii="Times New Roman" w:hAnsi="Times New Roman" w:cs="Times New Roman"/>
        </w:rPr>
        <w:t xml:space="preserve"> d’accréditer le slogan de sa </w:t>
      </w:r>
      <w:r w:rsidR="007A6D3A" w:rsidRPr="002D75E8">
        <w:rPr>
          <w:rFonts w:ascii="Times New Roman" w:hAnsi="Times New Roman" w:cs="Times New Roman"/>
        </w:rPr>
        <w:t>c</w:t>
      </w:r>
      <w:r w:rsidR="00C83905" w:rsidRPr="002D75E8">
        <w:rPr>
          <w:rFonts w:ascii="Times New Roman" w:hAnsi="Times New Roman" w:cs="Times New Roman"/>
        </w:rPr>
        <w:t>amp</w:t>
      </w:r>
      <w:r w:rsidR="007A6D3A" w:rsidRPr="002D75E8">
        <w:rPr>
          <w:rFonts w:ascii="Times New Roman" w:hAnsi="Times New Roman" w:cs="Times New Roman"/>
        </w:rPr>
        <w:t>a</w:t>
      </w:r>
      <w:r w:rsidR="00C83905" w:rsidRPr="002D75E8">
        <w:rPr>
          <w:rFonts w:ascii="Times New Roman" w:hAnsi="Times New Roman" w:cs="Times New Roman"/>
        </w:rPr>
        <w:t xml:space="preserve">gne : </w:t>
      </w:r>
      <w:r w:rsidR="00C83905" w:rsidRPr="002D75E8">
        <w:rPr>
          <w:rFonts w:ascii="Times New Roman" w:hAnsi="Times New Roman" w:cs="Times New Roman"/>
          <w:i/>
          <w:iCs/>
        </w:rPr>
        <w:t>« Un bon maire, on le garde </w:t>
      </w:r>
      <w:r w:rsidR="00C83905" w:rsidRPr="002D75E8">
        <w:rPr>
          <w:rFonts w:ascii="Times New Roman" w:hAnsi="Times New Roman" w:cs="Times New Roman"/>
        </w:rPr>
        <w:t>»</w:t>
      </w:r>
      <w:r w:rsidRPr="002D75E8">
        <w:rPr>
          <w:rFonts w:ascii="Times New Roman" w:hAnsi="Times New Roman" w:cs="Times New Roman"/>
        </w:rPr>
        <w:t>. Cela,</w:t>
      </w:r>
      <w:r w:rsidR="00C83905" w:rsidRPr="002D75E8">
        <w:rPr>
          <w:rFonts w:ascii="Times New Roman" w:hAnsi="Times New Roman" w:cs="Times New Roman"/>
        </w:rPr>
        <w:t xml:space="preserve"> alors même que les Vill</w:t>
      </w:r>
      <w:r w:rsidR="007A6D3A" w:rsidRPr="002D75E8">
        <w:rPr>
          <w:rFonts w:ascii="Times New Roman" w:hAnsi="Times New Roman" w:cs="Times New Roman"/>
        </w:rPr>
        <w:t>e</w:t>
      </w:r>
      <w:r w:rsidR="00C83905" w:rsidRPr="002D75E8">
        <w:rPr>
          <w:rFonts w:ascii="Times New Roman" w:hAnsi="Times New Roman" w:cs="Times New Roman"/>
        </w:rPr>
        <w:t>jui</w:t>
      </w:r>
      <w:r w:rsidR="00B0600A" w:rsidRPr="002D75E8">
        <w:rPr>
          <w:rFonts w:ascii="Times New Roman" w:hAnsi="Times New Roman" w:cs="Times New Roman"/>
        </w:rPr>
        <w:t>f</w:t>
      </w:r>
      <w:r w:rsidR="00C83905" w:rsidRPr="002D75E8">
        <w:rPr>
          <w:rFonts w:ascii="Times New Roman" w:hAnsi="Times New Roman" w:cs="Times New Roman"/>
        </w:rPr>
        <w:t xml:space="preserve">ois contribuent </w:t>
      </w:r>
      <w:r w:rsidR="007A6D3A" w:rsidRPr="002D75E8">
        <w:rPr>
          <w:rFonts w:ascii="Times New Roman" w:hAnsi="Times New Roman" w:cs="Times New Roman"/>
        </w:rPr>
        <w:t xml:space="preserve">déjà </w:t>
      </w:r>
      <w:r w:rsidR="00C83905" w:rsidRPr="002D75E8">
        <w:rPr>
          <w:rFonts w:ascii="Times New Roman" w:hAnsi="Times New Roman" w:cs="Times New Roman"/>
        </w:rPr>
        <w:t>au fina</w:t>
      </w:r>
      <w:r w:rsidR="007A6D3A" w:rsidRPr="002D75E8">
        <w:rPr>
          <w:rFonts w:ascii="Times New Roman" w:hAnsi="Times New Roman" w:cs="Times New Roman"/>
        </w:rPr>
        <w:t>n</w:t>
      </w:r>
      <w:r w:rsidR="00C83905" w:rsidRPr="002D75E8">
        <w:rPr>
          <w:rFonts w:ascii="Times New Roman" w:hAnsi="Times New Roman" w:cs="Times New Roman"/>
        </w:rPr>
        <w:t>ce</w:t>
      </w:r>
      <w:r w:rsidR="007A6D3A" w:rsidRPr="002D75E8">
        <w:rPr>
          <w:rFonts w:ascii="Times New Roman" w:hAnsi="Times New Roman" w:cs="Times New Roman"/>
        </w:rPr>
        <w:t>men</w:t>
      </w:r>
      <w:r w:rsidR="00C83905" w:rsidRPr="002D75E8">
        <w:rPr>
          <w:rFonts w:ascii="Times New Roman" w:hAnsi="Times New Roman" w:cs="Times New Roman"/>
        </w:rPr>
        <w:t>t du Grand-Orly-Seine</w:t>
      </w:r>
      <w:r w:rsidR="007A6D3A" w:rsidRPr="002D75E8">
        <w:rPr>
          <w:rFonts w:ascii="Times New Roman" w:hAnsi="Times New Roman" w:cs="Times New Roman"/>
        </w:rPr>
        <w:t>-</w:t>
      </w:r>
      <w:r w:rsidR="00C83905" w:rsidRPr="002D75E8">
        <w:rPr>
          <w:rFonts w:ascii="Times New Roman" w:hAnsi="Times New Roman" w:cs="Times New Roman"/>
        </w:rPr>
        <w:t xml:space="preserve">Bièvre dont c’est la </w:t>
      </w:r>
      <w:r w:rsidR="007A6D3A" w:rsidRPr="002D75E8">
        <w:rPr>
          <w:rFonts w:ascii="Times New Roman" w:hAnsi="Times New Roman" w:cs="Times New Roman"/>
        </w:rPr>
        <w:t>compétence</w:t>
      </w:r>
      <w:r w:rsidR="00C83905" w:rsidRPr="002D75E8">
        <w:rPr>
          <w:rFonts w:ascii="Times New Roman" w:hAnsi="Times New Roman" w:cs="Times New Roman"/>
        </w:rPr>
        <w:t>, et que ni le bu</w:t>
      </w:r>
      <w:r w:rsidR="007A6D3A" w:rsidRPr="002D75E8">
        <w:rPr>
          <w:rFonts w:ascii="Times New Roman" w:hAnsi="Times New Roman" w:cs="Times New Roman"/>
        </w:rPr>
        <w:t>d</w:t>
      </w:r>
      <w:r w:rsidR="00C83905" w:rsidRPr="002D75E8">
        <w:rPr>
          <w:rFonts w:ascii="Times New Roman" w:hAnsi="Times New Roman" w:cs="Times New Roman"/>
        </w:rPr>
        <w:t xml:space="preserve">get supplémentaire de </w:t>
      </w:r>
      <w:r w:rsidR="007A6D3A" w:rsidRPr="002D75E8">
        <w:rPr>
          <w:rFonts w:ascii="Times New Roman" w:hAnsi="Times New Roman" w:cs="Times New Roman"/>
        </w:rPr>
        <w:t>septembre</w:t>
      </w:r>
      <w:r w:rsidR="00C83905" w:rsidRPr="002D75E8">
        <w:rPr>
          <w:rFonts w:ascii="Times New Roman" w:hAnsi="Times New Roman" w:cs="Times New Roman"/>
        </w:rPr>
        <w:t xml:space="preserve"> 2019, ni le budget 2020 ne sont votés. Et cette décision du 4 novembre a été cachée</w:t>
      </w:r>
      <w:r w:rsidR="006F40A1" w:rsidRPr="002D75E8">
        <w:rPr>
          <w:rFonts w:ascii="Times New Roman" w:hAnsi="Times New Roman" w:cs="Times New Roman"/>
        </w:rPr>
        <w:t>, trois semaines plus tard,</w:t>
      </w:r>
      <w:r w:rsidR="00C83905" w:rsidRPr="002D75E8">
        <w:rPr>
          <w:rFonts w:ascii="Times New Roman" w:hAnsi="Times New Roman" w:cs="Times New Roman"/>
        </w:rPr>
        <w:t xml:space="preserve"> à l’assemblée délibérante lors du conseil </w:t>
      </w:r>
      <w:r w:rsidR="007A6D3A" w:rsidRPr="002D75E8">
        <w:rPr>
          <w:rFonts w:ascii="Times New Roman" w:hAnsi="Times New Roman" w:cs="Times New Roman"/>
        </w:rPr>
        <w:t>m</w:t>
      </w:r>
      <w:r w:rsidR="00C83905" w:rsidRPr="002D75E8">
        <w:rPr>
          <w:rFonts w:ascii="Times New Roman" w:hAnsi="Times New Roman" w:cs="Times New Roman"/>
        </w:rPr>
        <w:t>uni</w:t>
      </w:r>
      <w:r w:rsidR="007A6D3A" w:rsidRPr="002D75E8">
        <w:rPr>
          <w:rFonts w:ascii="Times New Roman" w:hAnsi="Times New Roman" w:cs="Times New Roman"/>
        </w:rPr>
        <w:t>ci</w:t>
      </w:r>
      <w:r w:rsidR="00C83905" w:rsidRPr="002D75E8">
        <w:rPr>
          <w:rFonts w:ascii="Times New Roman" w:hAnsi="Times New Roman" w:cs="Times New Roman"/>
        </w:rPr>
        <w:t xml:space="preserve">pal </w:t>
      </w:r>
      <w:r w:rsidR="00B0600A" w:rsidRPr="002D75E8">
        <w:rPr>
          <w:rFonts w:ascii="Times New Roman" w:hAnsi="Times New Roman" w:cs="Times New Roman"/>
        </w:rPr>
        <w:t>suivant, le</w:t>
      </w:r>
      <w:r w:rsidR="00C83905" w:rsidRPr="002D75E8">
        <w:rPr>
          <w:rFonts w:ascii="Times New Roman" w:hAnsi="Times New Roman" w:cs="Times New Roman"/>
        </w:rPr>
        <w:t xml:space="preserve"> 26 novembre</w:t>
      </w:r>
      <w:r w:rsidR="007A6D3A" w:rsidRPr="002D75E8">
        <w:rPr>
          <w:rFonts w:ascii="Times New Roman" w:hAnsi="Times New Roman" w:cs="Times New Roman"/>
        </w:rPr>
        <w:t xml:space="preserve">, </w:t>
      </w:r>
      <w:r w:rsidR="000879E3" w:rsidRPr="002D75E8">
        <w:rPr>
          <w:rFonts w:ascii="Times New Roman" w:hAnsi="Times New Roman" w:cs="Times New Roman"/>
        </w:rPr>
        <w:t>en contradiction avec l’article L 2122-23 du CGCT</w:t>
      </w:r>
      <w:r w:rsidR="00C83905" w:rsidRPr="002D75E8">
        <w:rPr>
          <w:rFonts w:ascii="Times New Roman" w:hAnsi="Times New Roman" w:cs="Times New Roman"/>
        </w:rPr>
        <w:t xml:space="preserve">, pour empêcher </w:t>
      </w:r>
      <w:r w:rsidRPr="002D75E8">
        <w:rPr>
          <w:rFonts w:ascii="Times New Roman" w:hAnsi="Times New Roman" w:cs="Times New Roman"/>
        </w:rPr>
        <w:t xml:space="preserve">les élus </w:t>
      </w:r>
      <w:r w:rsidR="00C83905" w:rsidRPr="002D75E8">
        <w:rPr>
          <w:rFonts w:ascii="Times New Roman" w:hAnsi="Times New Roman" w:cs="Times New Roman"/>
        </w:rPr>
        <w:t>de faire un recours, même gracieux.</w:t>
      </w:r>
      <w:r w:rsidR="00C83905" w:rsidRPr="002D75E8">
        <w:rPr>
          <w:rFonts w:ascii="Times New Roman" w:hAnsi="Times New Roman" w:cs="Times New Roman"/>
        </w:rPr>
        <w:br/>
      </w:r>
    </w:p>
    <w:p w:rsidR="00DD4CDB" w:rsidRPr="002D75E8" w:rsidRDefault="00DD4CDB" w:rsidP="002D75E8">
      <w:pPr>
        <w:jc w:val="both"/>
        <w:rPr>
          <w:rFonts w:ascii="Times New Roman" w:hAnsi="Times New Roman" w:cs="Times New Roman"/>
        </w:rPr>
      </w:pPr>
      <w:r w:rsidRPr="002D75E8">
        <w:rPr>
          <w:rFonts w:ascii="Times New Roman" w:hAnsi="Times New Roman" w:cs="Times New Roman"/>
          <w:i/>
          <w:iCs/>
        </w:rPr>
        <w:t>b) La décision 172, du 29 novembre 2019, est encore plus stupéfiante</w:t>
      </w:r>
      <w:r w:rsidRPr="002D75E8">
        <w:rPr>
          <w:rFonts w:ascii="Times New Roman" w:hAnsi="Times New Roman" w:cs="Times New Roman"/>
        </w:rPr>
        <w:t>.</w:t>
      </w:r>
      <w:r w:rsidR="00A6740E" w:rsidRPr="002D75E8">
        <w:rPr>
          <w:rFonts w:ascii="Times New Roman" w:hAnsi="Times New Roman" w:cs="Times New Roman"/>
        </w:rPr>
        <w:t xml:space="preserve"> </w:t>
      </w:r>
      <w:r w:rsidR="007A6D3A" w:rsidRPr="002D75E8">
        <w:rPr>
          <w:rFonts w:ascii="Times New Roman" w:hAnsi="Times New Roman" w:cs="Times New Roman"/>
        </w:rPr>
        <w:t>(</w:t>
      </w:r>
      <w:r w:rsidR="007A6D3A" w:rsidRPr="002D75E8">
        <w:rPr>
          <w:rFonts w:ascii="Times New Roman" w:hAnsi="Times New Roman" w:cs="Times New Roman"/>
          <w:highlight w:val="yellow"/>
        </w:rPr>
        <w:t>Pièce</w:t>
      </w:r>
      <w:r w:rsidR="006B2787" w:rsidRPr="002D75E8">
        <w:rPr>
          <w:rFonts w:ascii="Times New Roman" w:hAnsi="Times New Roman" w:cs="Times New Roman"/>
        </w:rPr>
        <w:t xml:space="preserve"> 8</w:t>
      </w:r>
      <w:r w:rsidR="007A6D3A" w:rsidRPr="002D75E8">
        <w:rPr>
          <w:rFonts w:ascii="Times New Roman" w:hAnsi="Times New Roman" w:cs="Times New Roman"/>
        </w:rPr>
        <w:t>)</w:t>
      </w:r>
    </w:p>
    <w:p w:rsidR="00DD4CDB" w:rsidRPr="002D75E8" w:rsidRDefault="00DD4CDB" w:rsidP="002D75E8">
      <w:pPr>
        <w:jc w:val="both"/>
        <w:rPr>
          <w:rFonts w:ascii="Times New Roman" w:hAnsi="Times New Roman" w:cs="Times New Roman"/>
        </w:rPr>
      </w:pPr>
    </w:p>
    <w:p w:rsidR="00DD4CDB" w:rsidRPr="002D75E8" w:rsidRDefault="00DD4CDB" w:rsidP="002D75E8">
      <w:pPr>
        <w:jc w:val="both"/>
        <w:rPr>
          <w:rFonts w:ascii="Times New Roman" w:hAnsi="Times New Roman" w:cs="Times New Roman"/>
        </w:rPr>
      </w:pPr>
      <w:r w:rsidRPr="002D75E8">
        <w:rPr>
          <w:rFonts w:ascii="Times New Roman" w:hAnsi="Times New Roman" w:cs="Times New Roman"/>
        </w:rPr>
        <w:t xml:space="preserve">Par cette décision, le maire sortant F. </w:t>
      </w:r>
      <w:r w:rsidR="005C39FF" w:rsidRPr="002D75E8">
        <w:rPr>
          <w:rFonts w:ascii="Times New Roman" w:hAnsi="Times New Roman" w:cs="Times New Roman"/>
        </w:rPr>
        <w:t>Le Bohellec</w:t>
      </w:r>
      <w:r w:rsidRPr="002D75E8">
        <w:rPr>
          <w:rFonts w:ascii="Times New Roman" w:hAnsi="Times New Roman" w:cs="Times New Roman"/>
        </w:rPr>
        <w:t xml:space="preserve"> renégocie à nouveau </w:t>
      </w:r>
      <w:r w:rsidR="004E00B8" w:rsidRPr="002D75E8">
        <w:rPr>
          <w:rFonts w:ascii="Times New Roman" w:hAnsi="Times New Roman" w:cs="Times New Roman"/>
        </w:rPr>
        <w:t xml:space="preserve">des « emprunts toxiques » </w:t>
      </w:r>
      <w:r w:rsidRPr="002D75E8">
        <w:rPr>
          <w:rFonts w:ascii="Times New Roman" w:hAnsi="Times New Roman" w:cs="Times New Roman"/>
        </w:rPr>
        <w:t>(</w:t>
      </w:r>
      <w:r w:rsidR="00F838F2" w:rsidRPr="002D75E8">
        <w:rPr>
          <w:rFonts w:ascii="Times New Roman" w:hAnsi="Times New Roman" w:cs="Times New Roman"/>
        </w:rPr>
        <w:t xml:space="preserve">pour </w:t>
      </w:r>
      <w:r w:rsidRPr="002D75E8">
        <w:rPr>
          <w:rFonts w:ascii="Times New Roman" w:hAnsi="Times New Roman" w:cs="Times New Roman"/>
        </w:rPr>
        <w:t xml:space="preserve">un reliquat de 13,7 millions d’euros) en contractant un </w:t>
      </w:r>
      <w:r w:rsidR="00A6740E" w:rsidRPr="002D75E8">
        <w:rPr>
          <w:rFonts w:ascii="Times New Roman" w:hAnsi="Times New Roman" w:cs="Times New Roman"/>
        </w:rPr>
        <w:t>nouvel</w:t>
      </w:r>
      <w:r w:rsidRPr="002D75E8">
        <w:rPr>
          <w:rFonts w:ascii="Times New Roman" w:hAnsi="Times New Roman" w:cs="Times New Roman"/>
        </w:rPr>
        <w:t xml:space="preserve"> emprunt pour </w:t>
      </w:r>
      <w:r w:rsidRPr="002D75E8">
        <w:rPr>
          <w:rFonts w:ascii="Times New Roman" w:hAnsi="Times New Roman" w:cs="Times New Roman"/>
        </w:rPr>
        <w:lastRenderedPageBreak/>
        <w:t>15,5 millions d’euros, car il faut payer l’indemnité de sortie anticipée de</w:t>
      </w:r>
      <w:r w:rsidR="00F838F2" w:rsidRPr="002D75E8">
        <w:rPr>
          <w:rFonts w:ascii="Times New Roman" w:hAnsi="Times New Roman" w:cs="Times New Roman"/>
        </w:rPr>
        <w:t>s</w:t>
      </w:r>
      <w:r w:rsidRPr="002D75E8">
        <w:rPr>
          <w:rFonts w:ascii="Times New Roman" w:hAnsi="Times New Roman" w:cs="Times New Roman"/>
        </w:rPr>
        <w:t xml:space="preserve"> emprunt</w:t>
      </w:r>
      <w:r w:rsidR="00F838F2" w:rsidRPr="002D75E8">
        <w:rPr>
          <w:rFonts w:ascii="Times New Roman" w:hAnsi="Times New Roman" w:cs="Times New Roman"/>
        </w:rPr>
        <w:t>s</w:t>
      </w:r>
      <w:r w:rsidRPr="002D75E8">
        <w:rPr>
          <w:rFonts w:ascii="Times New Roman" w:hAnsi="Times New Roman" w:cs="Times New Roman"/>
        </w:rPr>
        <w:t xml:space="preserve"> précédent</w:t>
      </w:r>
      <w:r w:rsidR="00F838F2" w:rsidRPr="002D75E8">
        <w:rPr>
          <w:rFonts w:ascii="Times New Roman" w:hAnsi="Times New Roman" w:cs="Times New Roman"/>
        </w:rPr>
        <w:t>s</w:t>
      </w:r>
      <w:r w:rsidRPr="002D75E8">
        <w:rPr>
          <w:rFonts w:ascii="Times New Roman" w:hAnsi="Times New Roman" w:cs="Times New Roman"/>
        </w:rPr>
        <w:t xml:space="preserve">. Et en </w:t>
      </w:r>
      <w:r w:rsidR="004E00B8" w:rsidRPr="002D75E8">
        <w:rPr>
          <w:rFonts w:ascii="Times New Roman" w:hAnsi="Times New Roman" w:cs="Times New Roman"/>
        </w:rPr>
        <w:t>outre</w:t>
      </w:r>
      <w:r w:rsidRPr="002D75E8">
        <w:rPr>
          <w:rFonts w:ascii="Times New Roman" w:hAnsi="Times New Roman" w:cs="Times New Roman"/>
        </w:rPr>
        <w:t xml:space="preserve"> il contracte, sans justification, un </w:t>
      </w:r>
      <w:r w:rsidR="00A6740E" w:rsidRPr="002D75E8">
        <w:rPr>
          <w:rFonts w:ascii="Times New Roman" w:hAnsi="Times New Roman" w:cs="Times New Roman"/>
        </w:rPr>
        <w:t>second</w:t>
      </w:r>
      <w:r w:rsidRPr="002D75E8">
        <w:rPr>
          <w:rFonts w:ascii="Times New Roman" w:hAnsi="Times New Roman" w:cs="Times New Roman"/>
        </w:rPr>
        <w:t xml:space="preserve"> emprunt de 8 millions d’euros. Soit une croissance </w:t>
      </w:r>
      <w:r w:rsidR="00EF4C3C" w:rsidRPr="002D75E8">
        <w:rPr>
          <w:rFonts w:ascii="Times New Roman" w:hAnsi="Times New Roman" w:cs="Times New Roman"/>
        </w:rPr>
        <w:t xml:space="preserve">nette </w:t>
      </w:r>
      <w:r w:rsidRPr="002D75E8">
        <w:rPr>
          <w:rFonts w:ascii="Times New Roman" w:hAnsi="Times New Roman" w:cs="Times New Roman"/>
        </w:rPr>
        <w:t>de l’endettement de 9,8 Millions d’euros, décidée hors de tout contrôle, trois jours après le conseil municipal du 26 novembre.</w:t>
      </w:r>
    </w:p>
    <w:p w:rsidR="00DD4CDB" w:rsidRPr="002D75E8" w:rsidRDefault="00DD4CDB" w:rsidP="002D75E8">
      <w:pPr>
        <w:jc w:val="both"/>
        <w:rPr>
          <w:rFonts w:ascii="Times New Roman" w:hAnsi="Times New Roman" w:cs="Times New Roman"/>
        </w:rPr>
      </w:pPr>
    </w:p>
    <w:p w:rsidR="00B210CD" w:rsidRPr="002D75E8" w:rsidRDefault="00DD4CDB" w:rsidP="002D75E8">
      <w:pPr>
        <w:jc w:val="both"/>
        <w:rPr>
          <w:rFonts w:ascii="Times New Roman" w:hAnsi="Times New Roman" w:cs="Times New Roman"/>
        </w:rPr>
      </w:pPr>
      <w:r w:rsidRPr="002D75E8">
        <w:rPr>
          <w:rFonts w:ascii="Times New Roman" w:hAnsi="Times New Roman" w:cs="Times New Roman"/>
        </w:rPr>
        <w:t xml:space="preserve">Cette décision est doublement fautive au regard des délégations dont il </w:t>
      </w:r>
      <w:r w:rsidR="004E00B8" w:rsidRPr="002D75E8">
        <w:rPr>
          <w:rFonts w:ascii="Times New Roman" w:hAnsi="Times New Roman" w:cs="Times New Roman"/>
        </w:rPr>
        <w:t>dispose</w:t>
      </w:r>
      <w:r w:rsidRPr="002D75E8">
        <w:rPr>
          <w:rFonts w:ascii="Times New Roman" w:hAnsi="Times New Roman" w:cs="Times New Roman"/>
        </w:rPr>
        <w:t xml:space="preserve"> à l’époque. Le maire s’est effectivement vu accorder en 2014 le droit prévu par le Code des collectivités territoriales, </w:t>
      </w:r>
      <w:hyperlink r:id="rId8" w:history="1">
        <w:r w:rsidRPr="002D75E8">
          <w:rPr>
            <w:rStyle w:val="Lienhypertexte"/>
            <w:rFonts w:ascii="Times New Roman" w:hAnsi="Times New Roman" w:cs="Times New Roman"/>
          </w:rPr>
          <w:t>article 2122-22 3°</w:t>
        </w:r>
      </w:hyperlink>
      <w:r w:rsidRPr="002D75E8">
        <w:rPr>
          <w:rFonts w:ascii="Times New Roman" w:hAnsi="Times New Roman" w:cs="Times New Roman"/>
        </w:rPr>
        <w:t>, de contracter des emprunts, mais dans les limites de ce qui était prévu au budget</w:t>
      </w:r>
      <w:r w:rsidR="00EF4C3C" w:rsidRPr="002D75E8">
        <w:rPr>
          <w:rFonts w:ascii="Times New Roman" w:hAnsi="Times New Roman" w:cs="Times New Roman"/>
        </w:rPr>
        <w:t xml:space="preserve"> 2019</w:t>
      </w:r>
      <w:r w:rsidRPr="002D75E8">
        <w:rPr>
          <w:rFonts w:ascii="Times New Roman" w:hAnsi="Times New Roman" w:cs="Times New Roman"/>
        </w:rPr>
        <w:t>, en l’occurrence</w:t>
      </w:r>
      <w:r w:rsidR="00B210CD" w:rsidRPr="002D75E8">
        <w:rPr>
          <w:rFonts w:ascii="Times New Roman" w:hAnsi="Times New Roman" w:cs="Times New Roman"/>
        </w:rPr>
        <w:t xml:space="preserve"> : 10 millions pour la </w:t>
      </w:r>
      <w:r w:rsidR="00A649E6" w:rsidRPr="002D75E8">
        <w:rPr>
          <w:rFonts w:ascii="Times New Roman" w:hAnsi="Times New Roman" w:cs="Times New Roman"/>
        </w:rPr>
        <w:t>re</w:t>
      </w:r>
      <w:r w:rsidR="00B210CD" w:rsidRPr="002D75E8">
        <w:rPr>
          <w:rFonts w:ascii="Times New Roman" w:hAnsi="Times New Roman" w:cs="Times New Roman"/>
        </w:rPr>
        <w:t>négociation et 7,5 millions d’emprunts nouveaux</w:t>
      </w:r>
      <w:r w:rsidR="00A649E6" w:rsidRPr="002D75E8">
        <w:rPr>
          <w:rFonts w:ascii="Times New Roman" w:hAnsi="Times New Roman" w:cs="Times New Roman"/>
        </w:rPr>
        <w:t xml:space="preserve"> </w:t>
      </w:r>
      <w:r w:rsidR="004E00B8" w:rsidRPr="002D75E8">
        <w:rPr>
          <w:rFonts w:ascii="Times New Roman" w:hAnsi="Times New Roman" w:cs="Times New Roman"/>
        </w:rPr>
        <w:t>(</w:t>
      </w:r>
      <w:r w:rsidR="004E00B8" w:rsidRPr="002D75E8">
        <w:rPr>
          <w:rFonts w:ascii="Times New Roman" w:hAnsi="Times New Roman" w:cs="Times New Roman"/>
          <w:highlight w:val="yellow"/>
        </w:rPr>
        <w:t>Pièce</w:t>
      </w:r>
      <w:r w:rsidR="006B2787" w:rsidRPr="002D75E8">
        <w:rPr>
          <w:rFonts w:ascii="Times New Roman" w:hAnsi="Times New Roman" w:cs="Times New Roman"/>
        </w:rPr>
        <w:t xml:space="preserve"> 9</w:t>
      </w:r>
      <w:r w:rsidR="00B210CD" w:rsidRPr="002D75E8">
        <w:rPr>
          <w:rFonts w:ascii="Times New Roman" w:hAnsi="Times New Roman" w:cs="Times New Roman"/>
        </w:rPr>
        <w:t>). Il outr</w:t>
      </w:r>
      <w:r w:rsidR="00EF4C3C" w:rsidRPr="002D75E8">
        <w:rPr>
          <w:rFonts w:ascii="Times New Roman" w:hAnsi="Times New Roman" w:cs="Times New Roman"/>
        </w:rPr>
        <w:t>e</w:t>
      </w:r>
      <w:r w:rsidR="00B210CD" w:rsidRPr="002D75E8">
        <w:rPr>
          <w:rFonts w:ascii="Times New Roman" w:hAnsi="Times New Roman" w:cs="Times New Roman"/>
        </w:rPr>
        <w:t xml:space="preserve">passe donc de 6 millions ce qu’il avait délégation pour emprunter. </w:t>
      </w:r>
      <w:r w:rsidR="00070290" w:rsidRPr="002D75E8">
        <w:rPr>
          <w:rFonts w:ascii="Times New Roman" w:hAnsi="Times New Roman" w:cs="Times New Roman"/>
        </w:rPr>
        <w:t xml:space="preserve">En </w:t>
      </w:r>
      <w:r w:rsidR="00EF4C3C" w:rsidRPr="002D75E8">
        <w:rPr>
          <w:rFonts w:ascii="Times New Roman" w:hAnsi="Times New Roman" w:cs="Times New Roman"/>
        </w:rPr>
        <w:t>second lieu,</w:t>
      </w:r>
      <w:r w:rsidRPr="002D75E8">
        <w:rPr>
          <w:rFonts w:ascii="Times New Roman" w:hAnsi="Times New Roman" w:cs="Times New Roman"/>
        </w:rPr>
        <w:t xml:space="preserve"> cette </w:t>
      </w:r>
      <w:r w:rsidR="004E00B8" w:rsidRPr="002D75E8">
        <w:rPr>
          <w:rFonts w:ascii="Times New Roman" w:hAnsi="Times New Roman" w:cs="Times New Roman"/>
        </w:rPr>
        <w:t>faculté</w:t>
      </w:r>
      <w:r w:rsidRPr="002D75E8">
        <w:rPr>
          <w:rFonts w:ascii="Times New Roman" w:hAnsi="Times New Roman" w:cs="Times New Roman"/>
        </w:rPr>
        <w:t xml:space="preserve"> </w:t>
      </w:r>
      <w:r w:rsidR="004E00B8" w:rsidRPr="002D75E8">
        <w:rPr>
          <w:rFonts w:ascii="Times New Roman" w:hAnsi="Times New Roman" w:cs="Times New Roman"/>
        </w:rPr>
        <w:t xml:space="preserve">lui </w:t>
      </w:r>
      <w:r w:rsidR="00070290" w:rsidRPr="002D75E8">
        <w:rPr>
          <w:rFonts w:ascii="Times New Roman" w:hAnsi="Times New Roman" w:cs="Times New Roman"/>
        </w:rPr>
        <w:t xml:space="preserve">est </w:t>
      </w:r>
      <w:r w:rsidRPr="002D75E8">
        <w:rPr>
          <w:rFonts w:ascii="Times New Roman" w:hAnsi="Times New Roman" w:cs="Times New Roman"/>
        </w:rPr>
        <w:t>retirée dans les 6 mois précédant l’élection (dernière ligne de ce</w:t>
      </w:r>
      <w:r w:rsidR="00E76FAE" w:rsidRPr="002D75E8">
        <w:rPr>
          <w:rFonts w:ascii="Times New Roman" w:hAnsi="Times New Roman" w:cs="Times New Roman"/>
        </w:rPr>
        <w:t>t article L 2122-23 : « </w:t>
      </w:r>
      <w:r w:rsidR="00E76FAE" w:rsidRPr="002D75E8">
        <w:rPr>
          <w:rFonts w:ascii="Times New Roman" w:eastAsia="Times New Roman" w:hAnsi="Times New Roman" w:cs="Times New Roman"/>
          <w:color w:val="000000"/>
          <w:sz w:val="19"/>
          <w:szCs w:val="19"/>
          <w:shd w:val="clear" w:color="auto" w:fill="FFFFFF"/>
          <w:lang w:eastAsia="fr-FR"/>
        </w:rPr>
        <w:t>Les délégations consenties en application du 3° du présent article prennent fin dès l'ouverture de la campagne électorale pour le renouvellement du conseil municipal. »</w:t>
      </w:r>
      <w:r w:rsidRPr="002D75E8">
        <w:rPr>
          <w:rFonts w:ascii="Times New Roman" w:hAnsi="Times New Roman" w:cs="Times New Roman"/>
        </w:rPr>
        <w:t>). Le maire a donc commis à tou</w:t>
      </w:r>
      <w:r w:rsidR="00E76FAE" w:rsidRPr="002D75E8">
        <w:rPr>
          <w:rFonts w:ascii="Times New Roman" w:hAnsi="Times New Roman" w:cs="Times New Roman"/>
        </w:rPr>
        <w:t>t</w:t>
      </w:r>
      <w:r w:rsidRPr="002D75E8">
        <w:rPr>
          <w:rFonts w:ascii="Times New Roman" w:hAnsi="Times New Roman" w:cs="Times New Roman"/>
        </w:rPr>
        <w:t xml:space="preserve"> le moins deux </w:t>
      </w:r>
      <w:r w:rsidR="00EF4C3C" w:rsidRPr="002D75E8">
        <w:rPr>
          <w:rFonts w:ascii="Times New Roman" w:hAnsi="Times New Roman" w:cs="Times New Roman"/>
        </w:rPr>
        <w:t>abus de pouvoir</w:t>
      </w:r>
      <w:r w:rsidRPr="002D75E8">
        <w:rPr>
          <w:rFonts w:ascii="Times New Roman" w:hAnsi="Times New Roman" w:cs="Times New Roman"/>
        </w:rPr>
        <w:t xml:space="preserve">, qui ont </w:t>
      </w:r>
      <w:r w:rsidR="00A6740E" w:rsidRPr="002D75E8">
        <w:rPr>
          <w:rFonts w:ascii="Times New Roman" w:hAnsi="Times New Roman" w:cs="Times New Roman"/>
        </w:rPr>
        <w:t xml:space="preserve">eu </w:t>
      </w:r>
      <w:r w:rsidRPr="002D75E8">
        <w:rPr>
          <w:rFonts w:ascii="Times New Roman" w:hAnsi="Times New Roman" w:cs="Times New Roman"/>
        </w:rPr>
        <w:t>pour résultat d’endetter la Ville en secret de près de 10 millions supplémentaires.</w:t>
      </w:r>
    </w:p>
    <w:p w:rsidR="00B210CD" w:rsidRPr="002D75E8" w:rsidRDefault="00B210CD" w:rsidP="002D75E8">
      <w:pPr>
        <w:jc w:val="both"/>
        <w:rPr>
          <w:rFonts w:ascii="Times New Roman" w:hAnsi="Times New Roman" w:cs="Times New Roman"/>
        </w:rPr>
      </w:pPr>
    </w:p>
    <w:p w:rsidR="00DD4CDB" w:rsidRPr="002D75E8" w:rsidRDefault="00DD4CDB" w:rsidP="002D75E8">
      <w:pPr>
        <w:jc w:val="both"/>
        <w:rPr>
          <w:rFonts w:ascii="Times New Roman" w:hAnsi="Times New Roman" w:cs="Times New Roman"/>
        </w:rPr>
      </w:pPr>
      <w:r w:rsidRPr="002D75E8">
        <w:rPr>
          <w:rFonts w:ascii="Times New Roman" w:hAnsi="Times New Roman" w:cs="Times New Roman"/>
        </w:rPr>
        <w:t xml:space="preserve">La jurisprudence à ce sujet est peu claire. En règle générale </w:t>
      </w:r>
      <w:r w:rsidR="00070290" w:rsidRPr="002D75E8">
        <w:rPr>
          <w:rFonts w:ascii="Times New Roman" w:hAnsi="Times New Roman" w:cs="Times New Roman"/>
        </w:rPr>
        <w:t>il n’est possible de</w:t>
      </w:r>
      <w:r w:rsidRPr="002D75E8">
        <w:rPr>
          <w:rFonts w:ascii="Times New Roman" w:hAnsi="Times New Roman" w:cs="Times New Roman"/>
        </w:rPr>
        <w:t xml:space="preserve"> faire un recours </w:t>
      </w:r>
      <w:r w:rsidR="004E00B8" w:rsidRPr="002D75E8">
        <w:rPr>
          <w:rFonts w:ascii="Times New Roman" w:hAnsi="Times New Roman" w:cs="Times New Roman"/>
        </w:rPr>
        <w:t>administratif</w:t>
      </w:r>
      <w:r w:rsidR="00653923" w:rsidRPr="002D75E8">
        <w:rPr>
          <w:rFonts w:ascii="Times New Roman" w:hAnsi="Times New Roman" w:cs="Times New Roman"/>
        </w:rPr>
        <w:t xml:space="preserve"> </w:t>
      </w:r>
      <w:r w:rsidRPr="002D75E8">
        <w:rPr>
          <w:rFonts w:ascii="Times New Roman" w:hAnsi="Times New Roman" w:cs="Times New Roman"/>
        </w:rPr>
        <w:t>que dans les deux mois à partir de la date de la décision contestée, le 29 novembre</w:t>
      </w:r>
      <w:r w:rsidR="004E00B8" w:rsidRPr="002D75E8">
        <w:rPr>
          <w:rFonts w:ascii="Times New Roman" w:hAnsi="Times New Roman" w:cs="Times New Roman"/>
        </w:rPr>
        <w:t>, et encore</w:t>
      </w:r>
      <w:r w:rsidR="00A6740E" w:rsidRPr="002D75E8">
        <w:rPr>
          <w:rFonts w:ascii="Times New Roman" w:hAnsi="Times New Roman" w:cs="Times New Roman"/>
        </w:rPr>
        <w:t xml:space="preserve"> : </w:t>
      </w:r>
      <w:r w:rsidR="004E00B8" w:rsidRPr="002D75E8">
        <w:rPr>
          <w:rFonts w:ascii="Times New Roman" w:hAnsi="Times New Roman" w:cs="Times New Roman"/>
        </w:rPr>
        <w:t xml:space="preserve">après un recours gracieux </w:t>
      </w:r>
      <w:r w:rsidR="00B210CD" w:rsidRPr="002D75E8">
        <w:rPr>
          <w:rFonts w:ascii="Times New Roman" w:hAnsi="Times New Roman" w:cs="Times New Roman"/>
        </w:rPr>
        <w:t>(</w:t>
      </w:r>
      <w:r w:rsidR="004E00B8" w:rsidRPr="002D75E8">
        <w:rPr>
          <w:rFonts w:ascii="Times New Roman" w:hAnsi="Times New Roman" w:cs="Times New Roman"/>
        </w:rPr>
        <w:t xml:space="preserve">auquel </w:t>
      </w:r>
      <w:r w:rsidR="00070290" w:rsidRPr="002D75E8">
        <w:rPr>
          <w:rFonts w:ascii="Times New Roman" w:hAnsi="Times New Roman" w:cs="Times New Roman"/>
        </w:rPr>
        <w:t>l’expérience montre que M. le maire</w:t>
      </w:r>
      <w:r w:rsidR="004E00B8" w:rsidRPr="002D75E8">
        <w:rPr>
          <w:rFonts w:ascii="Times New Roman" w:hAnsi="Times New Roman" w:cs="Times New Roman"/>
        </w:rPr>
        <w:t xml:space="preserve"> ne répondra pas</w:t>
      </w:r>
      <w:r w:rsidR="00B210CD" w:rsidRPr="002D75E8">
        <w:rPr>
          <w:rFonts w:ascii="Times New Roman" w:hAnsi="Times New Roman" w:cs="Times New Roman"/>
        </w:rPr>
        <w:t>)</w:t>
      </w:r>
      <w:r w:rsidR="004E00B8" w:rsidRPr="002D75E8">
        <w:rPr>
          <w:rFonts w:ascii="Times New Roman" w:hAnsi="Times New Roman" w:cs="Times New Roman"/>
        </w:rPr>
        <w:t xml:space="preserve"> et un recours hiérarchique </w:t>
      </w:r>
      <w:r w:rsidR="00B210CD" w:rsidRPr="002D75E8">
        <w:rPr>
          <w:rFonts w:ascii="Times New Roman" w:hAnsi="Times New Roman" w:cs="Times New Roman"/>
        </w:rPr>
        <w:t>(</w:t>
      </w:r>
      <w:r w:rsidR="004E00B8" w:rsidRPr="002D75E8">
        <w:rPr>
          <w:rFonts w:ascii="Times New Roman" w:hAnsi="Times New Roman" w:cs="Times New Roman"/>
        </w:rPr>
        <w:t>dont il bloquera la réponse</w:t>
      </w:r>
      <w:r w:rsidR="00B210CD" w:rsidRPr="002D75E8">
        <w:rPr>
          <w:rFonts w:ascii="Times New Roman" w:hAnsi="Times New Roman" w:cs="Times New Roman"/>
        </w:rPr>
        <w:t>)</w:t>
      </w:r>
      <w:r w:rsidRPr="002D75E8">
        <w:rPr>
          <w:rFonts w:ascii="Times New Roman" w:hAnsi="Times New Roman" w:cs="Times New Roman"/>
        </w:rPr>
        <w:t xml:space="preserve">. </w:t>
      </w:r>
      <w:r w:rsidR="00DD6AB5" w:rsidRPr="002D75E8">
        <w:rPr>
          <w:rFonts w:ascii="Times New Roman" w:hAnsi="Times New Roman" w:cs="Times New Roman"/>
        </w:rPr>
        <w:t>Cependant</w:t>
      </w:r>
      <w:r w:rsidR="004E00B8" w:rsidRPr="002D75E8">
        <w:rPr>
          <w:rFonts w:ascii="Times New Roman" w:hAnsi="Times New Roman" w:cs="Times New Roman"/>
        </w:rPr>
        <w:t>,</w:t>
      </w:r>
      <w:r w:rsidR="00DD6AB5" w:rsidRPr="002D75E8">
        <w:rPr>
          <w:rFonts w:ascii="Times New Roman" w:hAnsi="Times New Roman" w:cs="Times New Roman"/>
        </w:rPr>
        <w:t xml:space="preserve"> </w:t>
      </w:r>
      <w:r w:rsidRPr="002D75E8">
        <w:rPr>
          <w:rFonts w:ascii="Times New Roman" w:hAnsi="Times New Roman" w:cs="Times New Roman"/>
        </w:rPr>
        <w:t xml:space="preserve">nous ignorions </w:t>
      </w:r>
      <w:r w:rsidR="00070290" w:rsidRPr="002D75E8">
        <w:rPr>
          <w:rFonts w:ascii="Times New Roman" w:hAnsi="Times New Roman" w:cs="Times New Roman"/>
        </w:rPr>
        <w:t xml:space="preserve">l’existence de </w:t>
      </w:r>
      <w:r w:rsidRPr="002D75E8">
        <w:rPr>
          <w:rFonts w:ascii="Times New Roman" w:hAnsi="Times New Roman" w:cs="Times New Roman"/>
        </w:rPr>
        <w:t xml:space="preserve">ces emprunts </w:t>
      </w:r>
      <w:r w:rsidR="00070290" w:rsidRPr="002D75E8">
        <w:rPr>
          <w:rFonts w:ascii="Times New Roman" w:hAnsi="Times New Roman" w:cs="Times New Roman"/>
        </w:rPr>
        <w:t>tenus</w:t>
      </w:r>
      <w:r w:rsidR="004E00B8" w:rsidRPr="002D75E8">
        <w:rPr>
          <w:rFonts w:ascii="Times New Roman" w:hAnsi="Times New Roman" w:cs="Times New Roman"/>
        </w:rPr>
        <w:t xml:space="preserve"> secrets</w:t>
      </w:r>
      <w:r w:rsidR="00070290" w:rsidRPr="002D75E8">
        <w:rPr>
          <w:rFonts w:ascii="Times New Roman" w:hAnsi="Times New Roman" w:cs="Times New Roman"/>
        </w:rPr>
        <w:t>. Or</w:t>
      </w:r>
      <w:r w:rsidR="00DD6AB5" w:rsidRPr="002D75E8">
        <w:rPr>
          <w:rFonts w:ascii="Times New Roman" w:hAnsi="Times New Roman" w:cs="Times New Roman"/>
        </w:rPr>
        <w:t xml:space="preserve"> selon un principe du droit de </w:t>
      </w:r>
      <w:r w:rsidR="004E00B8" w:rsidRPr="002D75E8">
        <w:rPr>
          <w:rFonts w:ascii="Times New Roman" w:hAnsi="Times New Roman" w:cs="Times New Roman"/>
        </w:rPr>
        <w:t>la prescription</w:t>
      </w:r>
      <w:r w:rsidR="00DD6AB5" w:rsidRPr="002D75E8">
        <w:rPr>
          <w:rFonts w:ascii="Times New Roman" w:hAnsi="Times New Roman" w:cs="Times New Roman"/>
        </w:rPr>
        <w:t xml:space="preserve">, la date de départ est celle où les requérants </w:t>
      </w:r>
      <w:r w:rsidR="00A6740E" w:rsidRPr="002D75E8">
        <w:rPr>
          <w:rFonts w:ascii="Times New Roman" w:hAnsi="Times New Roman" w:cs="Times New Roman"/>
        </w:rPr>
        <w:t>ont pu prendre</w:t>
      </w:r>
      <w:r w:rsidR="00DD6AB5" w:rsidRPr="002D75E8">
        <w:rPr>
          <w:rFonts w:ascii="Times New Roman" w:hAnsi="Times New Roman" w:cs="Times New Roman"/>
        </w:rPr>
        <w:t xml:space="preserve"> connaissance des faits. </w:t>
      </w:r>
      <w:r w:rsidR="00653923" w:rsidRPr="002D75E8">
        <w:rPr>
          <w:rFonts w:ascii="Times New Roman" w:hAnsi="Times New Roman" w:cs="Times New Roman"/>
        </w:rPr>
        <w:t xml:space="preserve">Et par ailleurs </w:t>
      </w:r>
      <w:r w:rsidR="00A6740E" w:rsidRPr="002D75E8">
        <w:rPr>
          <w:rFonts w:ascii="Times New Roman" w:hAnsi="Times New Roman" w:cs="Times New Roman"/>
        </w:rPr>
        <w:t>l</w:t>
      </w:r>
      <w:r w:rsidR="004E00B8" w:rsidRPr="002D75E8">
        <w:rPr>
          <w:rFonts w:ascii="Times New Roman" w:hAnsi="Times New Roman" w:cs="Times New Roman"/>
        </w:rPr>
        <w:t xml:space="preserve">es irrégularités alléguées </w:t>
      </w:r>
      <w:r w:rsidR="00653923" w:rsidRPr="002D75E8">
        <w:rPr>
          <w:rFonts w:ascii="Times New Roman" w:hAnsi="Times New Roman" w:cs="Times New Roman"/>
        </w:rPr>
        <w:t>sont susc</w:t>
      </w:r>
      <w:r w:rsidR="004E00B8" w:rsidRPr="002D75E8">
        <w:rPr>
          <w:rFonts w:ascii="Times New Roman" w:hAnsi="Times New Roman" w:cs="Times New Roman"/>
        </w:rPr>
        <w:t>e</w:t>
      </w:r>
      <w:r w:rsidR="00653923" w:rsidRPr="002D75E8">
        <w:rPr>
          <w:rFonts w:ascii="Times New Roman" w:hAnsi="Times New Roman" w:cs="Times New Roman"/>
        </w:rPr>
        <w:t>ptibles d’imputation pénale</w:t>
      </w:r>
      <w:r w:rsidR="004E00B8" w:rsidRPr="002D75E8">
        <w:rPr>
          <w:rFonts w:ascii="Times New Roman" w:hAnsi="Times New Roman" w:cs="Times New Roman"/>
        </w:rPr>
        <w:t xml:space="preserve"> pour abus de pouvoir</w:t>
      </w:r>
      <w:r w:rsidR="00653923" w:rsidRPr="002D75E8">
        <w:rPr>
          <w:rFonts w:ascii="Times New Roman" w:hAnsi="Times New Roman" w:cs="Times New Roman"/>
        </w:rPr>
        <w:t xml:space="preserve">. </w:t>
      </w:r>
      <w:r w:rsidR="00DD6AB5" w:rsidRPr="002D75E8">
        <w:rPr>
          <w:rFonts w:ascii="Times New Roman" w:hAnsi="Times New Roman" w:cs="Times New Roman"/>
        </w:rPr>
        <w:t xml:space="preserve"> </w:t>
      </w:r>
    </w:p>
    <w:p w:rsidR="00DD4CDB" w:rsidRPr="002D75E8" w:rsidRDefault="00DD4CDB" w:rsidP="002D75E8">
      <w:pPr>
        <w:jc w:val="both"/>
        <w:rPr>
          <w:rFonts w:ascii="Times New Roman" w:hAnsi="Times New Roman" w:cs="Times New Roman"/>
        </w:rPr>
      </w:pPr>
    </w:p>
    <w:p w:rsidR="00DD6AB5" w:rsidRPr="002D75E8" w:rsidRDefault="00DD6AB5" w:rsidP="002D75E8">
      <w:pPr>
        <w:jc w:val="both"/>
        <w:rPr>
          <w:rFonts w:ascii="Times New Roman" w:hAnsi="Times New Roman" w:cs="Times New Roman"/>
        </w:rPr>
      </w:pPr>
      <w:r w:rsidRPr="002D75E8">
        <w:rPr>
          <w:rFonts w:ascii="Times New Roman" w:hAnsi="Times New Roman" w:cs="Times New Roman"/>
        </w:rPr>
        <w:t xml:space="preserve">Ces emprunts </w:t>
      </w:r>
      <w:r w:rsidR="00B210CD" w:rsidRPr="002D75E8">
        <w:rPr>
          <w:rFonts w:ascii="Times New Roman" w:hAnsi="Times New Roman" w:cs="Times New Roman"/>
        </w:rPr>
        <w:t xml:space="preserve">ainsi tenus </w:t>
      </w:r>
      <w:r w:rsidRPr="002D75E8">
        <w:rPr>
          <w:rFonts w:ascii="Times New Roman" w:hAnsi="Times New Roman" w:cs="Times New Roman"/>
        </w:rPr>
        <w:t xml:space="preserve">secrets avaient probablement pour but de </w:t>
      </w:r>
      <w:r w:rsidR="004E00B8" w:rsidRPr="002D75E8">
        <w:rPr>
          <w:rFonts w:ascii="Times New Roman" w:hAnsi="Times New Roman" w:cs="Times New Roman"/>
        </w:rPr>
        <w:t>co</w:t>
      </w:r>
      <w:r w:rsidRPr="002D75E8">
        <w:rPr>
          <w:rFonts w:ascii="Times New Roman" w:hAnsi="Times New Roman" w:cs="Times New Roman"/>
        </w:rPr>
        <w:t xml:space="preserve">uvrir les </w:t>
      </w:r>
      <w:r w:rsidR="00070290" w:rsidRPr="002D75E8">
        <w:rPr>
          <w:rFonts w:ascii="Times New Roman" w:hAnsi="Times New Roman" w:cs="Times New Roman"/>
        </w:rPr>
        <w:t xml:space="preserve">dépenses correspondant aux </w:t>
      </w:r>
      <w:r w:rsidRPr="002D75E8">
        <w:rPr>
          <w:rFonts w:ascii="Times New Roman" w:hAnsi="Times New Roman" w:cs="Times New Roman"/>
        </w:rPr>
        <w:t>i</w:t>
      </w:r>
      <w:r w:rsidR="004E00B8" w:rsidRPr="002D75E8">
        <w:rPr>
          <w:rFonts w:ascii="Times New Roman" w:hAnsi="Times New Roman" w:cs="Times New Roman"/>
        </w:rPr>
        <w:t>rr</w:t>
      </w:r>
      <w:r w:rsidRPr="002D75E8">
        <w:rPr>
          <w:rFonts w:ascii="Times New Roman" w:hAnsi="Times New Roman" w:cs="Times New Roman"/>
        </w:rPr>
        <w:t>égularités précédemment alléguées (ca</w:t>
      </w:r>
      <w:r w:rsidR="004E00B8" w:rsidRPr="002D75E8">
        <w:rPr>
          <w:rFonts w:ascii="Times New Roman" w:hAnsi="Times New Roman" w:cs="Times New Roman"/>
        </w:rPr>
        <w:t>m</w:t>
      </w:r>
      <w:r w:rsidRPr="002D75E8">
        <w:rPr>
          <w:rFonts w:ascii="Times New Roman" w:hAnsi="Times New Roman" w:cs="Times New Roman"/>
        </w:rPr>
        <w:t xml:space="preserve">pagne </w:t>
      </w:r>
      <w:r w:rsidR="00070290" w:rsidRPr="002D75E8">
        <w:rPr>
          <w:rFonts w:ascii="Times New Roman" w:hAnsi="Times New Roman" w:cs="Times New Roman"/>
        </w:rPr>
        <w:t>« Avec vous Villejuif se révèle »</w:t>
      </w:r>
      <w:r w:rsidR="004E00B8" w:rsidRPr="002D75E8">
        <w:rPr>
          <w:rFonts w:ascii="Times New Roman" w:hAnsi="Times New Roman" w:cs="Times New Roman"/>
        </w:rPr>
        <w:t>,</w:t>
      </w:r>
      <w:r w:rsidRPr="002D75E8">
        <w:rPr>
          <w:rFonts w:ascii="Times New Roman" w:hAnsi="Times New Roman" w:cs="Times New Roman"/>
        </w:rPr>
        <w:t xml:space="preserve"> travaux Fayolle</w:t>
      </w:r>
      <w:r w:rsidR="004E00B8" w:rsidRPr="002D75E8">
        <w:rPr>
          <w:rFonts w:ascii="Times New Roman" w:hAnsi="Times New Roman" w:cs="Times New Roman"/>
        </w:rPr>
        <w:t>)</w:t>
      </w:r>
      <w:r w:rsidRPr="002D75E8">
        <w:rPr>
          <w:rFonts w:ascii="Times New Roman" w:hAnsi="Times New Roman" w:cs="Times New Roman"/>
        </w:rPr>
        <w:t xml:space="preserve"> et peut-être d’autres</w:t>
      </w:r>
      <w:r w:rsidR="00653923" w:rsidRPr="002D75E8">
        <w:rPr>
          <w:rFonts w:ascii="Times New Roman" w:hAnsi="Times New Roman" w:cs="Times New Roman"/>
        </w:rPr>
        <w:t>.</w:t>
      </w:r>
    </w:p>
    <w:p w:rsidR="004E00B8" w:rsidRPr="002D75E8" w:rsidRDefault="004E00B8" w:rsidP="002D75E8">
      <w:pPr>
        <w:jc w:val="both"/>
        <w:rPr>
          <w:rFonts w:ascii="Times New Roman" w:hAnsi="Times New Roman" w:cs="Times New Roman"/>
        </w:rPr>
      </w:pPr>
    </w:p>
    <w:p w:rsidR="004E00B8" w:rsidRPr="002D75E8" w:rsidRDefault="004E00B8" w:rsidP="002D75E8">
      <w:pPr>
        <w:jc w:val="both"/>
        <w:rPr>
          <w:rFonts w:ascii="Times New Roman" w:hAnsi="Times New Roman" w:cs="Times New Roman"/>
        </w:rPr>
      </w:pPr>
    </w:p>
    <w:p w:rsidR="00CB673B" w:rsidRPr="002D75E8" w:rsidRDefault="00CB673B" w:rsidP="002D75E8">
      <w:pPr>
        <w:jc w:val="both"/>
        <w:rPr>
          <w:rFonts w:ascii="Times New Roman" w:hAnsi="Times New Roman" w:cs="Times New Roman"/>
          <w:b/>
          <w:bCs/>
        </w:rPr>
      </w:pPr>
      <w:r w:rsidRPr="002D75E8">
        <w:rPr>
          <w:rFonts w:ascii="Times New Roman" w:hAnsi="Times New Roman" w:cs="Times New Roman"/>
          <w:b/>
          <w:bCs/>
        </w:rPr>
        <w:t>Conclusions</w:t>
      </w:r>
    </w:p>
    <w:p w:rsidR="004E00B8" w:rsidRPr="002D75E8" w:rsidRDefault="004E00B8" w:rsidP="002D75E8">
      <w:pPr>
        <w:jc w:val="both"/>
        <w:rPr>
          <w:rFonts w:ascii="Times New Roman" w:hAnsi="Times New Roman" w:cs="Times New Roman"/>
        </w:rPr>
      </w:pPr>
    </w:p>
    <w:p w:rsidR="006B3B23" w:rsidRPr="002D75E8" w:rsidRDefault="00CB673B" w:rsidP="002D75E8">
      <w:pPr>
        <w:jc w:val="both"/>
        <w:rPr>
          <w:rFonts w:ascii="Times New Roman" w:hAnsi="Times New Roman" w:cs="Times New Roman"/>
        </w:rPr>
      </w:pPr>
      <w:r w:rsidRPr="002D75E8">
        <w:rPr>
          <w:rFonts w:ascii="Times New Roman" w:hAnsi="Times New Roman" w:cs="Times New Roman"/>
        </w:rPr>
        <w:t xml:space="preserve">Les </w:t>
      </w:r>
      <w:r w:rsidR="00E76FAE" w:rsidRPr="002D75E8">
        <w:rPr>
          <w:rFonts w:ascii="Times New Roman" w:hAnsi="Times New Roman" w:cs="Times New Roman"/>
        </w:rPr>
        <w:t>irrégularités</w:t>
      </w:r>
      <w:r w:rsidRPr="002D75E8">
        <w:rPr>
          <w:rFonts w:ascii="Times New Roman" w:hAnsi="Times New Roman" w:cs="Times New Roman"/>
        </w:rPr>
        <w:t xml:space="preserve"> </w:t>
      </w:r>
      <w:r w:rsidR="00E76FAE" w:rsidRPr="002D75E8">
        <w:rPr>
          <w:rFonts w:ascii="Times New Roman" w:hAnsi="Times New Roman" w:cs="Times New Roman"/>
        </w:rPr>
        <w:t>susmentionnées</w:t>
      </w:r>
      <w:r w:rsidRPr="002D75E8">
        <w:rPr>
          <w:rFonts w:ascii="Times New Roman" w:hAnsi="Times New Roman" w:cs="Times New Roman"/>
        </w:rPr>
        <w:t xml:space="preserve"> nous semblent </w:t>
      </w:r>
      <w:r w:rsidR="00E76FAE" w:rsidRPr="002D75E8">
        <w:rPr>
          <w:rFonts w:ascii="Times New Roman" w:hAnsi="Times New Roman" w:cs="Times New Roman"/>
        </w:rPr>
        <w:t>combiner</w:t>
      </w:r>
      <w:r w:rsidRPr="002D75E8">
        <w:rPr>
          <w:rFonts w:ascii="Times New Roman" w:hAnsi="Times New Roman" w:cs="Times New Roman"/>
        </w:rPr>
        <w:t xml:space="preserve"> des aspects pénaux et des aspects de droit administratif</w:t>
      </w:r>
      <w:r w:rsidR="00EF4C3C" w:rsidRPr="002D75E8">
        <w:rPr>
          <w:rFonts w:ascii="Times New Roman" w:hAnsi="Times New Roman" w:cs="Times New Roman"/>
        </w:rPr>
        <w:t xml:space="preserve">. </w:t>
      </w:r>
      <w:r w:rsidR="006B3B23" w:rsidRPr="002D75E8">
        <w:rPr>
          <w:rFonts w:ascii="Times New Roman" w:hAnsi="Times New Roman" w:cs="Times New Roman"/>
        </w:rPr>
        <w:t xml:space="preserve">Nous souhaiterions savoir, M. le Préfet, si les décisions 147 et 172 ont fait de votre part l’objet d’un contrôle de légalité. </w:t>
      </w:r>
    </w:p>
    <w:p w:rsidR="006B3B23" w:rsidRPr="002D75E8" w:rsidRDefault="006B3B23" w:rsidP="002D75E8">
      <w:pPr>
        <w:jc w:val="both"/>
        <w:rPr>
          <w:rFonts w:ascii="Times New Roman" w:hAnsi="Times New Roman" w:cs="Times New Roman"/>
        </w:rPr>
      </w:pPr>
    </w:p>
    <w:p w:rsidR="00EF4C3C" w:rsidRPr="002D75E8" w:rsidRDefault="006B3B23" w:rsidP="002D75E8">
      <w:pPr>
        <w:jc w:val="both"/>
        <w:rPr>
          <w:rFonts w:ascii="Times New Roman" w:hAnsi="Times New Roman" w:cs="Times New Roman"/>
        </w:rPr>
      </w:pPr>
      <w:r w:rsidRPr="002D75E8">
        <w:rPr>
          <w:rFonts w:ascii="Times New Roman" w:hAnsi="Times New Roman" w:cs="Times New Roman"/>
        </w:rPr>
        <w:t>Dans le cas contraire, et sans préjudice d’un recours en tribunal administratif pour double violation de l’article L 2122-23, nous vous prions respectueusement d’en décider la suspension</w:t>
      </w:r>
      <w:r w:rsidR="00ED71EA" w:rsidRPr="002D75E8">
        <w:rPr>
          <w:rFonts w:ascii="Times New Roman" w:hAnsi="Times New Roman" w:cs="Times New Roman"/>
        </w:rPr>
        <w:t>, pour autant qu’elle est encore possible,</w:t>
      </w:r>
      <w:r w:rsidRPr="002D75E8">
        <w:rPr>
          <w:rFonts w:ascii="Times New Roman" w:hAnsi="Times New Roman" w:cs="Times New Roman"/>
        </w:rPr>
        <w:t xml:space="preserve"> dans le cadre des dispositions de l’article L 2131-6 du </w:t>
      </w:r>
      <w:r w:rsidR="00EF4C3C" w:rsidRPr="002D75E8">
        <w:rPr>
          <w:rFonts w:ascii="Times New Roman" w:hAnsi="Times New Roman" w:cs="Times New Roman"/>
        </w:rPr>
        <w:t>C</w:t>
      </w:r>
      <w:r w:rsidRPr="002D75E8">
        <w:rPr>
          <w:rFonts w:ascii="Times New Roman" w:hAnsi="Times New Roman" w:cs="Times New Roman"/>
        </w:rPr>
        <w:t>GCT, tant elles grèvent le futur budget 2020 et ceux de années suivantes.</w:t>
      </w:r>
    </w:p>
    <w:p w:rsidR="00EF4C3C" w:rsidRPr="002D75E8" w:rsidRDefault="00EF4C3C" w:rsidP="002D75E8">
      <w:pPr>
        <w:jc w:val="both"/>
        <w:rPr>
          <w:rFonts w:ascii="Times New Roman" w:hAnsi="Times New Roman" w:cs="Times New Roman"/>
        </w:rPr>
      </w:pPr>
    </w:p>
    <w:p w:rsidR="006B3B23" w:rsidRPr="002D75E8" w:rsidRDefault="006B3B23" w:rsidP="002D75E8">
      <w:pPr>
        <w:jc w:val="both"/>
        <w:rPr>
          <w:rFonts w:ascii="Times New Roman" w:hAnsi="Times New Roman" w:cs="Times New Roman"/>
        </w:rPr>
      </w:pPr>
      <w:r w:rsidRPr="002D75E8">
        <w:rPr>
          <w:rFonts w:ascii="Times New Roman" w:hAnsi="Times New Roman" w:cs="Times New Roman"/>
        </w:rPr>
        <w:t>De même nous vous demandons la suspension de la décision apparemment inexistante ou à tout le moins informelle de la campagne d’affiche</w:t>
      </w:r>
      <w:r w:rsidR="00EF4C3C" w:rsidRPr="002D75E8">
        <w:rPr>
          <w:rFonts w:ascii="Times New Roman" w:hAnsi="Times New Roman" w:cs="Times New Roman"/>
        </w:rPr>
        <w:t>s</w:t>
      </w:r>
      <w:r w:rsidRPr="002D75E8">
        <w:rPr>
          <w:rFonts w:ascii="Times New Roman" w:hAnsi="Times New Roman" w:cs="Times New Roman"/>
        </w:rPr>
        <w:t xml:space="preserve"> « Avec vous Villejuif se révèle », et donc de faire retirer ces affiches et calicots</w:t>
      </w:r>
      <w:r w:rsidR="00ED71EA" w:rsidRPr="002D75E8">
        <w:rPr>
          <w:rFonts w:ascii="Times New Roman" w:hAnsi="Times New Roman" w:cs="Times New Roman"/>
        </w:rPr>
        <w:t>,</w:t>
      </w:r>
      <w:r w:rsidRPr="002D75E8">
        <w:rPr>
          <w:rFonts w:ascii="Times New Roman" w:hAnsi="Times New Roman" w:cs="Times New Roman"/>
        </w:rPr>
        <w:t xml:space="preserve"> tant ils compromettent</w:t>
      </w:r>
      <w:r w:rsidR="00070290" w:rsidRPr="002D75E8">
        <w:rPr>
          <w:rFonts w:ascii="Times New Roman" w:hAnsi="Times New Roman" w:cs="Times New Roman"/>
        </w:rPr>
        <w:t>, de l</w:t>
      </w:r>
      <w:r w:rsidR="00ED71EA" w:rsidRPr="002D75E8">
        <w:rPr>
          <w:rFonts w:ascii="Times New Roman" w:hAnsi="Times New Roman" w:cs="Times New Roman"/>
        </w:rPr>
        <w:t>’avis</w:t>
      </w:r>
      <w:r w:rsidR="00070290" w:rsidRPr="002D75E8">
        <w:rPr>
          <w:rFonts w:ascii="Times New Roman" w:hAnsi="Times New Roman" w:cs="Times New Roman"/>
        </w:rPr>
        <w:t xml:space="preserve"> du Tribunal administratif,</w:t>
      </w:r>
      <w:r w:rsidRPr="002D75E8">
        <w:rPr>
          <w:rFonts w:ascii="Times New Roman" w:hAnsi="Times New Roman" w:cs="Times New Roman"/>
        </w:rPr>
        <w:t xml:space="preserve"> la validité d’un scrutin municipal déjà assez compliqué à organiser dans le cadre du </w:t>
      </w:r>
      <w:proofErr w:type="spellStart"/>
      <w:r w:rsidRPr="002D75E8">
        <w:rPr>
          <w:rFonts w:ascii="Times New Roman" w:hAnsi="Times New Roman" w:cs="Times New Roman"/>
        </w:rPr>
        <w:t>déconfinement</w:t>
      </w:r>
      <w:proofErr w:type="spellEnd"/>
      <w:r w:rsidRPr="002D75E8">
        <w:rPr>
          <w:rFonts w:ascii="Times New Roman" w:hAnsi="Times New Roman" w:cs="Times New Roman"/>
        </w:rPr>
        <w:t>.</w:t>
      </w:r>
    </w:p>
    <w:p w:rsidR="006B2787" w:rsidRPr="002D75E8" w:rsidRDefault="006B2787" w:rsidP="002D75E8">
      <w:pPr>
        <w:jc w:val="both"/>
        <w:rPr>
          <w:rFonts w:ascii="Times New Roman" w:hAnsi="Times New Roman" w:cs="Times New Roman"/>
        </w:rPr>
      </w:pPr>
    </w:p>
    <w:p w:rsidR="006B2787" w:rsidRPr="002D75E8" w:rsidRDefault="006B2787" w:rsidP="002D75E8">
      <w:pPr>
        <w:jc w:val="both"/>
        <w:rPr>
          <w:rFonts w:ascii="Times New Roman" w:hAnsi="Times New Roman" w:cs="Times New Roman"/>
        </w:rPr>
      </w:pPr>
      <w:r w:rsidRPr="002D75E8">
        <w:rPr>
          <w:rFonts w:ascii="Times New Roman" w:hAnsi="Times New Roman" w:cs="Times New Roman"/>
        </w:rPr>
        <w:t>Monsieur le Préfet, nous sommes convaincus que le comportement de M. le maire de Villejuif, déjà plusieurs fois condamné par la justice prud</w:t>
      </w:r>
      <w:r w:rsidR="00DA58D3" w:rsidRPr="002D75E8">
        <w:rPr>
          <w:rFonts w:ascii="Times New Roman" w:hAnsi="Times New Roman" w:cs="Times New Roman"/>
        </w:rPr>
        <w:t>’</w:t>
      </w:r>
      <w:r w:rsidRPr="002D75E8">
        <w:rPr>
          <w:rFonts w:ascii="Times New Roman" w:hAnsi="Times New Roman" w:cs="Times New Roman"/>
        </w:rPr>
        <w:t xml:space="preserve">homale ou administrative et sous le coup de plusieurs enquêtes policières, nécessite un </w:t>
      </w:r>
      <w:r w:rsidR="00DA58D3" w:rsidRPr="002D75E8">
        <w:rPr>
          <w:rFonts w:ascii="Times New Roman" w:hAnsi="Times New Roman" w:cs="Times New Roman"/>
        </w:rPr>
        <w:t xml:space="preserve">nouvel </w:t>
      </w:r>
      <w:r w:rsidRPr="002D75E8">
        <w:rPr>
          <w:rFonts w:ascii="Times New Roman" w:hAnsi="Times New Roman" w:cs="Times New Roman"/>
        </w:rPr>
        <w:t xml:space="preserve">et </w:t>
      </w:r>
      <w:r w:rsidR="00DA58D3" w:rsidRPr="002D75E8">
        <w:rPr>
          <w:rFonts w:ascii="Times New Roman" w:hAnsi="Times New Roman" w:cs="Times New Roman"/>
        </w:rPr>
        <w:t xml:space="preserve">net </w:t>
      </w:r>
      <w:r w:rsidRPr="002D75E8">
        <w:rPr>
          <w:rFonts w:ascii="Times New Roman" w:hAnsi="Times New Roman" w:cs="Times New Roman"/>
        </w:rPr>
        <w:t xml:space="preserve">rappel à la loi pour que la dignité de la République soit sauvegardée dans les mois qui vont s’écouler jusqu’au parachèvement du </w:t>
      </w:r>
      <w:r w:rsidRPr="002D75E8">
        <w:rPr>
          <w:rFonts w:ascii="Times New Roman" w:hAnsi="Times New Roman" w:cs="Times New Roman"/>
        </w:rPr>
        <w:lastRenderedPageBreak/>
        <w:t>scrutin municipal. Nous adressons parallèlement un signalement de ces faits à Mme la Procureur</w:t>
      </w:r>
      <w:r w:rsidR="00A649E6" w:rsidRPr="002D75E8">
        <w:rPr>
          <w:rFonts w:ascii="Times New Roman" w:hAnsi="Times New Roman" w:cs="Times New Roman"/>
        </w:rPr>
        <w:t>e</w:t>
      </w:r>
      <w:r w:rsidRPr="002D75E8">
        <w:rPr>
          <w:rFonts w:ascii="Times New Roman" w:hAnsi="Times New Roman" w:cs="Times New Roman"/>
        </w:rPr>
        <w:t xml:space="preserve"> de la République au titre de l’article 40 du CPP, et à M. le président de la Chambre régionale des comptes. </w:t>
      </w:r>
    </w:p>
    <w:p w:rsidR="006B2787" w:rsidRPr="002D75E8" w:rsidRDefault="006B2787" w:rsidP="002D75E8">
      <w:pPr>
        <w:jc w:val="both"/>
        <w:rPr>
          <w:rFonts w:ascii="Times New Roman" w:hAnsi="Times New Roman" w:cs="Times New Roman"/>
        </w:rPr>
      </w:pPr>
    </w:p>
    <w:p w:rsidR="00EF4C3C" w:rsidRPr="002D75E8" w:rsidRDefault="00EF4C3C" w:rsidP="002D75E8">
      <w:pPr>
        <w:jc w:val="both"/>
        <w:rPr>
          <w:rFonts w:ascii="Times New Roman" w:hAnsi="Times New Roman" w:cs="Times New Roman"/>
        </w:rPr>
      </w:pPr>
      <w:r w:rsidRPr="002D75E8">
        <w:rPr>
          <w:rFonts w:ascii="Times New Roman" w:hAnsi="Times New Roman" w:cs="Times New Roman"/>
        </w:rPr>
        <w:t>Ve</w:t>
      </w:r>
      <w:r w:rsidR="006B2787" w:rsidRPr="002D75E8">
        <w:rPr>
          <w:rFonts w:ascii="Times New Roman" w:hAnsi="Times New Roman" w:cs="Times New Roman"/>
        </w:rPr>
        <w:t>ui</w:t>
      </w:r>
      <w:r w:rsidRPr="002D75E8">
        <w:rPr>
          <w:rFonts w:ascii="Times New Roman" w:hAnsi="Times New Roman" w:cs="Times New Roman"/>
        </w:rPr>
        <w:t xml:space="preserve">llez agréer, Monsieur le </w:t>
      </w:r>
      <w:r w:rsidR="006B2787" w:rsidRPr="002D75E8">
        <w:rPr>
          <w:rFonts w:ascii="Times New Roman" w:hAnsi="Times New Roman" w:cs="Times New Roman"/>
        </w:rPr>
        <w:t>P</w:t>
      </w:r>
      <w:r w:rsidRPr="002D75E8">
        <w:rPr>
          <w:rFonts w:ascii="Times New Roman" w:hAnsi="Times New Roman" w:cs="Times New Roman"/>
        </w:rPr>
        <w:t xml:space="preserve">réfet, l’expression de nos respectueuses </w:t>
      </w:r>
      <w:r w:rsidR="006B2787" w:rsidRPr="002D75E8">
        <w:rPr>
          <w:rFonts w:ascii="Times New Roman" w:hAnsi="Times New Roman" w:cs="Times New Roman"/>
        </w:rPr>
        <w:t>salutations</w:t>
      </w:r>
      <w:r w:rsidRPr="002D75E8">
        <w:rPr>
          <w:rFonts w:ascii="Times New Roman" w:hAnsi="Times New Roman" w:cs="Times New Roman"/>
        </w:rPr>
        <w:t>.</w:t>
      </w:r>
    </w:p>
    <w:p w:rsidR="00CB673B" w:rsidRPr="002D75E8" w:rsidRDefault="00CB673B" w:rsidP="002D75E8">
      <w:pPr>
        <w:jc w:val="both"/>
        <w:rPr>
          <w:rFonts w:ascii="Times New Roman" w:hAnsi="Times New Roman" w:cs="Times New Roman"/>
        </w:rPr>
      </w:pPr>
    </w:p>
    <w:p w:rsidR="002D75E8" w:rsidRPr="002D75E8" w:rsidRDefault="002D75E8" w:rsidP="002D75E8">
      <w:pPr>
        <w:jc w:val="both"/>
        <w:rPr>
          <w:rFonts w:ascii="Times New Roman" w:hAnsi="Times New Roman" w:cs="Times New Roman"/>
        </w:rPr>
      </w:pPr>
    </w:p>
    <w:p w:rsidR="002D75E8" w:rsidRPr="002D75E8" w:rsidRDefault="002D75E8" w:rsidP="002D75E8">
      <w:pPr>
        <w:pStyle w:val="NormalWeb"/>
        <w:ind w:left="720"/>
        <w:jc w:val="both"/>
      </w:pPr>
      <w:r w:rsidRPr="002D75E8">
        <w:t xml:space="preserve">Guillaume </w:t>
      </w:r>
      <w:proofErr w:type="spellStart"/>
      <w:r w:rsidRPr="002D75E8">
        <w:t>Bulcourt</w:t>
      </w:r>
      <w:proofErr w:type="spellEnd"/>
      <w:r w:rsidRPr="002D75E8">
        <w:t xml:space="preserve">, Anne-Lise Boyer, Claudine Cordillot (maire honoraire), Sandra Da Silva Pereira, Natalie Gandais, Dominique Girard (conseiller territorial), Jean- </w:t>
      </w:r>
      <w:proofErr w:type="spellStart"/>
      <w:r w:rsidRPr="002D75E8">
        <w:t>François</w:t>
      </w:r>
      <w:proofErr w:type="spellEnd"/>
      <w:r w:rsidRPr="002D75E8">
        <w:t xml:space="preserve"> Harel, </w:t>
      </w:r>
      <w:proofErr w:type="spellStart"/>
      <w:r w:rsidRPr="002D75E8">
        <w:t>Mamilla</w:t>
      </w:r>
      <w:proofErr w:type="spellEnd"/>
      <w:r w:rsidRPr="002D75E8">
        <w:t xml:space="preserve"> </w:t>
      </w:r>
      <w:proofErr w:type="spellStart"/>
      <w:r w:rsidRPr="002D75E8">
        <w:t>Kadri</w:t>
      </w:r>
      <w:proofErr w:type="spellEnd"/>
      <w:r w:rsidRPr="002D75E8">
        <w:t xml:space="preserve">, Gilles </w:t>
      </w:r>
      <w:proofErr w:type="spellStart"/>
      <w:r w:rsidRPr="002D75E8">
        <w:t>Lafon</w:t>
      </w:r>
      <w:proofErr w:type="spellEnd"/>
      <w:r w:rsidRPr="002D75E8">
        <w:t xml:space="preserve">, Monique Lambert-Dauvergne, </w:t>
      </w:r>
      <w:proofErr w:type="spellStart"/>
      <w:r w:rsidRPr="002D75E8">
        <w:t>Anne-Gaëlle</w:t>
      </w:r>
      <w:proofErr w:type="spellEnd"/>
      <w:r w:rsidRPr="002D75E8">
        <w:t xml:space="preserve"> Leydier, Alain Lipietz (ancien député européen, conseiller territorial), </w:t>
      </w:r>
      <w:r w:rsidR="002C2DA8">
        <w:t xml:space="preserve">Isabelle Nicol, </w:t>
      </w:r>
      <w:r w:rsidRPr="002D75E8">
        <w:t>Franck Perillat-</w:t>
      </w:r>
      <w:proofErr w:type="spellStart"/>
      <w:r w:rsidRPr="002D75E8">
        <w:t>Bottonet</w:t>
      </w:r>
      <w:proofErr w:type="spellEnd"/>
      <w:r w:rsidRPr="002D75E8">
        <w:t xml:space="preserve"> (conseiller territorial), Patrick </w:t>
      </w:r>
      <w:proofErr w:type="spellStart"/>
      <w:r w:rsidRPr="002D75E8">
        <w:t>Stagnetto</w:t>
      </w:r>
      <w:proofErr w:type="spellEnd"/>
      <w:r w:rsidRPr="002D75E8">
        <w:t>, Sophie Taillé</w:t>
      </w:r>
      <w:r w:rsidR="00DB6343">
        <w:t>-</w:t>
      </w:r>
      <w:proofErr w:type="spellStart"/>
      <w:r w:rsidRPr="002D75E8">
        <w:t>Polian</w:t>
      </w:r>
      <w:proofErr w:type="spellEnd"/>
      <w:r w:rsidRPr="002D75E8">
        <w:t xml:space="preserve"> (sénatrice), Monique </w:t>
      </w:r>
      <w:proofErr w:type="spellStart"/>
      <w:r w:rsidRPr="002D75E8">
        <w:t>Tijeras</w:t>
      </w:r>
      <w:proofErr w:type="spellEnd"/>
      <w:r w:rsidR="00BC34A4">
        <w:t>,</w:t>
      </w:r>
    </w:p>
    <w:p w:rsidR="002D75E8" w:rsidRPr="002D75E8" w:rsidRDefault="002D75E8" w:rsidP="002D75E8">
      <w:pPr>
        <w:pStyle w:val="NormalWeb"/>
        <w:ind w:left="720"/>
        <w:jc w:val="both"/>
      </w:pPr>
      <w:proofErr w:type="gramStart"/>
      <w:r w:rsidRPr="002D75E8">
        <w:t>toutes</w:t>
      </w:r>
      <w:proofErr w:type="gramEnd"/>
      <w:r w:rsidRPr="002D75E8">
        <w:t xml:space="preserve"> et tous conseillers municipaux de Villejuif.</w:t>
      </w:r>
    </w:p>
    <w:p w:rsidR="002D75E8" w:rsidRPr="002D75E8" w:rsidRDefault="002D75E8" w:rsidP="002D75E8">
      <w:pPr>
        <w:jc w:val="both"/>
        <w:rPr>
          <w:rFonts w:ascii="Times New Roman" w:hAnsi="Times New Roman" w:cs="Times New Roman"/>
        </w:rPr>
      </w:pPr>
    </w:p>
    <w:sectPr w:rsidR="002D75E8" w:rsidRPr="002D75E8" w:rsidSect="00A730A2">
      <w:headerReference w:type="even" r:id="rId9"/>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71F" w:rsidRDefault="00EE071F" w:rsidP="0009040A">
      <w:r>
        <w:separator/>
      </w:r>
    </w:p>
  </w:endnote>
  <w:endnote w:type="continuationSeparator" w:id="0">
    <w:p w:rsidR="00EE071F" w:rsidRDefault="00EE071F" w:rsidP="0009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71F" w:rsidRDefault="00EE071F" w:rsidP="0009040A">
      <w:r>
        <w:separator/>
      </w:r>
    </w:p>
  </w:footnote>
  <w:footnote w:type="continuationSeparator" w:id="0">
    <w:p w:rsidR="00EE071F" w:rsidRDefault="00EE071F" w:rsidP="00090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91535483"/>
      <w:docPartObj>
        <w:docPartGallery w:val="Page Numbers (Top of Page)"/>
        <w:docPartUnique/>
      </w:docPartObj>
    </w:sdtPr>
    <w:sdtEndPr>
      <w:rPr>
        <w:rStyle w:val="Numrodepage"/>
      </w:rPr>
    </w:sdtEndPr>
    <w:sdtContent>
      <w:p w:rsidR="0009040A" w:rsidRDefault="0009040A" w:rsidP="00C93641">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9040A" w:rsidRDefault="0009040A" w:rsidP="0009040A">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40168915"/>
      <w:docPartObj>
        <w:docPartGallery w:val="Page Numbers (Top of Page)"/>
        <w:docPartUnique/>
      </w:docPartObj>
    </w:sdtPr>
    <w:sdtEndPr>
      <w:rPr>
        <w:rStyle w:val="Numrodepage"/>
      </w:rPr>
    </w:sdtEndPr>
    <w:sdtContent>
      <w:p w:rsidR="0009040A" w:rsidRDefault="0009040A" w:rsidP="00C93641">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20578C">
          <w:rPr>
            <w:rStyle w:val="Numrodepage"/>
            <w:noProof/>
          </w:rPr>
          <w:t>4</w:t>
        </w:r>
        <w:r>
          <w:rPr>
            <w:rStyle w:val="Numrodepage"/>
          </w:rPr>
          <w:fldChar w:fldCharType="end"/>
        </w:r>
      </w:p>
    </w:sdtContent>
  </w:sdt>
  <w:p w:rsidR="0009040A" w:rsidRDefault="0009040A" w:rsidP="0009040A">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376A2"/>
    <w:multiLevelType w:val="hybridMultilevel"/>
    <w:tmpl w:val="E1D8D6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0746EF5"/>
    <w:multiLevelType w:val="hybridMultilevel"/>
    <w:tmpl w:val="CD9C4F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A507A6"/>
    <w:multiLevelType w:val="hybridMultilevel"/>
    <w:tmpl w:val="8A1CDA68"/>
    <w:lvl w:ilvl="0" w:tplc="31A606C2">
      <w:start w:val="1"/>
      <w:numFmt w:val="upp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894943"/>
    <w:multiLevelType w:val="hybridMultilevel"/>
    <w:tmpl w:val="76F4F0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5925D6F"/>
    <w:multiLevelType w:val="hybridMultilevel"/>
    <w:tmpl w:val="928A3F42"/>
    <w:lvl w:ilvl="0" w:tplc="826A88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8E35CF3"/>
    <w:multiLevelType w:val="hybridMultilevel"/>
    <w:tmpl w:val="FB5CBACE"/>
    <w:lvl w:ilvl="0" w:tplc="D9FE664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D7"/>
    <w:rsid w:val="00010556"/>
    <w:rsid w:val="00032D24"/>
    <w:rsid w:val="00070290"/>
    <w:rsid w:val="000818E2"/>
    <w:rsid w:val="000879E3"/>
    <w:rsid w:val="0009040A"/>
    <w:rsid w:val="000D02D1"/>
    <w:rsid w:val="000D1312"/>
    <w:rsid w:val="001B1B8F"/>
    <w:rsid w:val="001D477E"/>
    <w:rsid w:val="001E5BA0"/>
    <w:rsid w:val="0020578C"/>
    <w:rsid w:val="002133CC"/>
    <w:rsid w:val="00213779"/>
    <w:rsid w:val="002649D1"/>
    <w:rsid w:val="002C2DA8"/>
    <w:rsid w:val="002D0119"/>
    <w:rsid w:val="002D6264"/>
    <w:rsid w:val="002D75E8"/>
    <w:rsid w:val="00301B7A"/>
    <w:rsid w:val="00306C00"/>
    <w:rsid w:val="003859D9"/>
    <w:rsid w:val="003F6E20"/>
    <w:rsid w:val="00450579"/>
    <w:rsid w:val="004547C6"/>
    <w:rsid w:val="004E00B8"/>
    <w:rsid w:val="005169B6"/>
    <w:rsid w:val="00587CEE"/>
    <w:rsid w:val="005C39FF"/>
    <w:rsid w:val="00653923"/>
    <w:rsid w:val="006B2787"/>
    <w:rsid w:val="006B3B23"/>
    <w:rsid w:val="006F40A1"/>
    <w:rsid w:val="00713C2A"/>
    <w:rsid w:val="007805B3"/>
    <w:rsid w:val="007A20DA"/>
    <w:rsid w:val="007A3B08"/>
    <w:rsid w:val="007A6D3A"/>
    <w:rsid w:val="00860690"/>
    <w:rsid w:val="008B3F6B"/>
    <w:rsid w:val="009371EF"/>
    <w:rsid w:val="009C327B"/>
    <w:rsid w:val="009C3F7C"/>
    <w:rsid w:val="00A110F6"/>
    <w:rsid w:val="00A51D43"/>
    <w:rsid w:val="00A649E6"/>
    <w:rsid w:val="00A6740E"/>
    <w:rsid w:val="00A730A2"/>
    <w:rsid w:val="00AD0562"/>
    <w:rsid w:val="00AE1189"/>
    <w:rsid w:val="00AE26C2"/>
    <w:rsid w:val="00B0600A"/>
    <w:rsid w:val="00B210CD"/>
    <w:rsid w:val="00BC1D77"/>
    <w:rsid w:val="00BC34A4"/>
    <w:rsid w:val="00C272EF"/>
    <w:rsid w:val="00C83905"/>
    <w:rsid w:val="00CB0F06"/>
    <w:rsid w:val="00CB673B"/>
    <w:rsid w:val="00CC21AB"/>
    <w:rsid w:val="00D83BBE"/>
    <w:rsid w:val="00DA2668"/>
    <w:rsid w:val="00DA58D3"/>
    <w:rsid w:val="00DB6343"/>
    <w:rsid w:val="00DD4CDB"/>
    <w:rsid w:val="00DD6AB5"/>
    <w:rsid w:val="00DE0F3C"/>
    <w:rsid w:val="00E22118"/>
    <w:rsid w:val="00E76FAE"/>
    <w:rsid w:val="00ED3990"/>
    <w:rsid w:val="00ED71EA"/>
    <w:rsid w:val="00EE071F"/>
    <w:rsid w:val="00EF4C3C"/>
    <w:rsid w:val="00F0189B"/>
    <w:rsid w:val="00F05AD7"/>
    <w:rsid w:val="00F24A3A"/>
    <w:rsid w:val="00F838F2"/>
    <w:rsid w:val="00F93AFD"/>
    <w:rsid w:val="00FD1C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2746"/>
  <w15:docId w15:val="{93D08004-D65B-0043-B6AE-188FBECC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5AD7"/>
    <w:pPr>
      <w:ind w:left="720"/>
      <w:contextualSpacing/>
    </w:pPr>
  </w:style>
  <w:style w:type="paragraph" w:styleId="NormalWeb">
    <w:name w:val="Normal (Web)"/>
    <w:basedOn w:val="Normal"/>
    <w:uiPriority w:val="99"/>
    <w:unhideWhenUsed/>
    <w:rsid w:val="00C83905"/>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C83905"/>
  </w:style>
  <w:style w:type="character" w:styleId="Lienhypertexte">
    <w:name w:val="Hyperlink"/>
    <w:basedOn w:val="Policepardfaut"/>
    <w:uiPriority w:val="99"/>
    <w:unhideWhenUsed/>
    <w:rsid w:val="00C83905"/>
    <w:rPr>
      <w:color w:val="0000FF"/>
      <w:u w:val="single"/>
    </w:rPr>
  </w:style>
  <w:style w:type="character" w:styleId="Lienhypertextesuivivisit">
    <w:name w:val="FollowedHyperlink"/>
    <w:basedOn w:val="Policepardfaut"/>
    <w:uiPriority w:val="99"/>
    <w:semiHidden/>
    <w:unhideWhenUsed/>
    <w:rsid w:val="00010556"/>
    <w:rPr>
      <w:color w:val="954F72" w:themeColor="followedHyperlink"/>
      <w:u w:val="single"/>
    </w:rPr>
  </w:style>
  <w:style w:type="character" w:styleId="lev">
    <w:name w:val="Strong"/>
    <w:basedOn w:val="Policepardfaut"/>
    <w:uiPriority w:val="22"/>
    <w:qFormat/>
    <w:rsid w:val="00213779"/>
    <w:rPr>
      <w:b/>
      <w:bCs/>
    </w:rPr>
  </w:style>
  <w:style w:type="paragraph" w:styleId="En-tte">
    <w:name w:val="header"/>
    <w:basedOn w:val="Normal"/>
    <w:link w:val="En-tteCar"/>
    <w:uiPriority w:val="99"/>
    <w:unhideWhenUsed/>
    <w:rsid w:val="0009040A"/>
    <w:pPr>
      <w:tabs>
        <w:tab w:val="center" w:pos="4536"/>
        <w:tab w:val="right" w:pos="9072"/>
      </w:tabs>
    </w:pPr>
  </w:style>
  <w:style w:type="character" w:customStyle="1" w:styleId="En-tteCar">
    <w:name w:val="En-tête Car"/>
    <w:basedOn w:val="Policepardfaut"/>
    <w:link w:val="En-tte"/>
    <w:uiPriority w:val="99"/>
    <w:rsid w:val="0009040A"/>
  </w:style>
  <w:style w:type="character" w:styleId="Numrodepage">
    <w:name w:val="page number"/>
    <w:basedOn w:val="Policepardfaut"/>
    <w:uiPriority w:val="99"/>
    <w:semiHidden/>
    <w:unhideWhenUsed/>
    <w:rsid w:val="0009040A"/>
  </w:style>
  <w:style w:type="paragraph" w:styleId="Textedebulles">
    <w:name w:val="Balloon Text"/>
    <w:basedOn w:val="Normal"/>
    <w:link w:val="TextedebullesCar"/>
    <w:uiPriority w:val="99"/>
    <w:semiHidden/>
    <w:unhideWhenUsed/>
    <w:rsid w:val="002649D1"/>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649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5821">
      <w:bodyDiv w:val="1"/>
      <w:marLeft w:val="0"/>
      <w:marRight w:val="0"/>
      <w:marTop w:val="0"/>
      <w:marBottom w:val="0"/>
      <w:divBdr>
        <w:top w:val="none" w:sz="0" w:space="0" w:color="auto"/>
        <w:left w:val="none" w:sz="0" w:space="0" w:color="auto"/>
        <w:bottom w:val="none" w:sz="0" w:space="0" w:color="auto"/>
        <w:right w:val="none" w:sz="0" w:space="0" w:color="auto"/>
      </w:divBdr>
    </w:div>
    <w:div w:id="235093111">
      <w:bodyDiv w:val="1"/>
      <w:marLeft w:val="0"/>
      <w:marRight w:val="0"/>
      <w:marTop w:val="0"/>
      <w:marBottom w:val="0"/>
      <w:divBdr>
        <w:top w:val="none" w:sz="0" w:space="0" w:color="auto"/>
        <w:left w:val="none" w:sz="0" w:space="0" w:color="auto"/>
        <w:bottom w:val="none" w:sz="0" w:space="0" w:color="auto"/>
        <w:right w:val="none" w:sz="0" w:space="0" w:color="auto"/>
      </w:divBdr>
    </w:div>
    <w:div w:id="363482805">
      <w:bodyDiv w:val="1"/>
      <w:marLeft w:val="0"/>
      <w:marRight w:val="0"/>
      <w:marTop w:val="0"/>
      <w:marBottom w:val="0"/>
      <w:divBdr>
        <w:top w:val="none" w:sz="0" w:space="0" w:color="auto"/>
        <w:left w:val="none" w:sz="0" w:space="0" w:color="auto"/>
        <w:bottom w:val="none" w:sz="0" w:space="0" w:color="auto"/>
        <w:right w:val="none" w:sz="0" w:space="0" w:color="auto"/>
      </w:divBdr>
    </w:div>
    <w:div w:id="533806899">
      <w:bodyDiv w:val="1"/>
      <w:marLeft w:val="0"/>
      <w:marRight w:val="0"/>
      <w:marTop w:val="0"/>
      <w:marBottom w:val="0"/>
      <w:divBdr>
        <w:top w:val="none" w:sz="0" w:space="0" w:color="auto"/>
        <w:left w:val="none" w:sz="0" w:space="0" w:color="auto"/>
        <w:bottom w:val="none" w:sz="0" w:space="0" w:color="auto"/>
        <w:right w:val="none" w:sz="0" w:space="0" w:color="auto"/>
      </w:divBdr>
    </w:div>
    <w:div w:id="586158970">
      <w:bodyDiv w:val="1"/>
      <w:marLeft w:val="0"/>
      <w:marRight w:val="0"/>
      <w:marTop w:val="0"/>
      <w:marBottom w:val="0"/>
      <w:divBdr>
        <w:top w:val="none" w:sz="0" w:space="0" w:color="auto"/>
        <w:left w:val="none" w:sz="0" w:space="0" w:color="auto"/>
        <w:bottom w:val="none" w:sz="0" w:space="0" w:color="auto"/>
        <w:right w:val="none" w:sz="0" w:space="0" w:color="auto"/>
      </w:divBdr>
    </w:div>
    <w:div w:id="701247592">
      <w:bodyDiv w:val="1"/>
      <w:marLeft w:val="0"/>
      <w:marRight w:val="0"/>
      <w:marTop w:val="0"/>
      <w:marBottom w:val="0"/>
      <w:divBdr>
        <w:top w:val="none" w:sz="0" w:space="0" w:color="auto"/>
        <w:left w:val="none" w:sz="0" w:space="0" w:color="auto"/>
        <w:bottom w:val="none" w:sz="0" w:space="0" w:color="auto"/>
        <w:right w:val="none" w:sz="0" w:space="0" w:color="auto"/>
      </w:divBdr>
    </w:div>
    <w:div w:id="929660253">
      <w:bodyDiv w:val="1"/>
      <w:marLeft w:val="0"/>
      <w:marRight w:val="0"/>
      <w:marTop w:val="0"/>
      <w:marBottom w:val="0"/>
      <w:divBdr>
        <w:top w:val="none" w:sz="0" w:space="0" w:color="auto"/>
        <w:left w:val="none" w:sz="0" w:space="0" w:color="auto"/>
        <w:bottom w:val="none" w:sz="0" w:space="0" w:color="auto"/>
        <w:right w:val="none" w:sz="0" w:space="0" w:color="auto"/>
      </w:divBdr>
    </w:div>
    <w:div w:id="993026409">
      <w:bodyDiv w:val="1"/>
      <w:marLeft w:val="0"/>
      <w:marRight w:val="0"/>
      <w:marTop w:val="0"/>
      <w:marBottom w:val="0"/>
      <w:divBdr>
        <w:top w:val="none" w:sz="0" w:space="0" w:color="auto"/>
        <w:left w:val="none" w:sz="0" w:space="0" w:color="auto"/>
        <w:bottom w:val="none" w:sz="0" w:space="0" w:color="auto"/>
        <w:right w:val="none" w:sz="0" w:space="0" w:color="auto"/>
      </w:divBdr>
    </w:div>
    <w:div w:id="1349062266">
      <w:bodyDiv w:val="1"/>
      <w:marLeft w:val="0"/>
      <w:marRight w:val="0"/>
      <w:marTop w:val="0"/>
      <w:marBottom w:val="0"/>
      <w:divBdr>
        <w:top w:val="none" w:sz="0" w:space="0" w:color="auto"/>
        <w:left w:val="none" w:sz="0" w:space="0" w:color="auto"/>
        <w:bottom w:val="none" w:sz="0" w:space="0" w:color="auto"/>
        <w:right w:val="none" w:sz="0" w:space="0" w:color="auto"/>
      </w:divBdr>
    </w:div>
    <w:div w:id="1566986538">
      <w:bodyDiv w:val="1"/>
      <w:marLeft w:val="0"/>
      <w:marRight w:val="0"/>
      <w:marTop w:val="0"/>
      <w:marBottom w:val="0"/>
      <w:divBdr>
        <w:top w:val="none" w:sz="0" w:space="0" w:color="auto"/>
        <w:left w:val="none" w:sz="0" w:space="0" w:color="auto"/>
        <w:bottom w:val="none" w:sz="0" w:space="0" w:color="auto"/>
        <w:right w:val="none" w:sz="0" w:space="0" w:color="auto"/>
      </w:divBdr>
    </w:div>
    <w:div w:id="179833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37666566&amp;cidTexte=LEGITEXT000006070633&amp;dateTexte=20181125" TargetMode="External"/><Relationship Id="rId3" Type="http://schemas.openxmlformats.org/officeDocument/2006/relationships/settings" Target="settings.xml"/><Relationship Id="rId7" Type="http://schemas.openxmlformats.org/officeDocument/2006/relationships/hyperlink" Target="mailto:Alain@lipietz.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2139</Words>
  <Characters>11769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Lipietz</dc:creator>
  <cp:keywords/>
  <dc:description/>
  <cp:lastModifiedBy>Alain Lipietz</cp:lastModifiedBy>
  <cp:revision>11</cp:revision>
  <dcterms:created xsi:type="dcterms:W3CDTF">2020-04-26T23:11:00Z</dcterms:created>
  <dcterms:modified xsi:type="dcterms:W3CDTF">2020-04-29T11:34:00Z</dcterms:modified>
</cp:coreProperties>
</file>