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01" w:rsidRDefault="00EA2801" w:rsidP="00EA2801">
      <w:pPr>
        <w:jc w:val="center"/>
        <w:rPr>
          <w:b/>
        </w:rPr>
      </w:pPr>
      <w:r>
        <w:rPr>
          <w:b/>
        </w:rPr>
        <w:t>Vœu du groupe politique VillejuifNOTREville</w:t>
      </w:r>
    </w:p>
    <w:p w:rsidR="00EA2801" w:rsidRDefault="00EA2801" w:rsidP="00EA2801">
      <w:pPr>
        <w:jc w:val="center"/>
        <w:rPr>
          <w:b/>
        </w:rPr>
      </w:pPr>
      <w:r>
        <w:rPr>
          <w:b/>
        </w:rPr>
        <w:t xml:space="preserve">Conseil municipal du </w:t>
      </w:r>
      <w:r w:rsidR="007307D9">
        <w:rPr>
          <w:b/>
        </w:rPr>
        <w:t>2 juin</w:t>
      </w:r>
      <w:r w:rsidR="00B41972">
        <w:rPr>
          <w:b/>
        </w:rPr>
        <w:t xml:space="preserve"> 2017</w:t>
      </w:r>
    </w:p>
    <w:p w:rsidR="001E70B0" w:rsidRDefault="001E70B0"/>
    <w:p w:rsidR="007307D9" w:rsidRDefault="007307D9" w:rsidP="007307D9">
      <w:pPr>
        <w:jc w:val="both"/>
      </w:pPr>
      <w:r>
        <w:t xml:space="preserve">La problématique du bon usage des deniers publics et de la probité des fonctions publiques est plus que jamais sur la table avec, par exemple le dépôt de 12 propositions par </w:t>
      </w:r>
      <w:r w:rsidR="005B07A6">
        <w:t xml:space="preserve">le Député René </w:t>
      </w:r>
      <w:proofErr w:type="spellStart"/>
      <w:r>
        <w:t>Dosière</w:t>
      </w:r>
      <w:proofErr w:type="spellEnd"/>
      <w:r>
        <w:t xml:space="preserve"> au mois de mai. </w:t>
      </w:r>
    </w:p>
    <w:p w:rsidR="007307D9" w:rsidRDefault="007307D9" w:rsidP="007307D9">
      <w:pPr>
        <w:jc w:val="both"/>
      </w:pPr>
      <w:r>
        <w:t xml:space="preserve">Lors de </w:t>
      </w:r>
      <w:r w:rsidR="00F3159B">
        <w:t>l</w:t>
      </w:r>
      <w:r>
        <w:t xml:space="preserve">a séance du Conseil municipal du 31 mars, plusieurs </w:t>
      </w:r>
      <w:r w:rsidR="00586385">
        <w:t>élus</w:t>
      </w:r>
      <w:r>
        <w:t xml:space="preserve"> ont soutenu le vœu demandant à Monsieur le Maire de rendre compte dans les plus brefs délais </w:t>
      </w:r>
      <w:r w:rsidR="00586385">
        <w:t>à cette assemblée</w:t>
      </w:r>
      <w:r>
        <w:t xml:space="preserve"> et aux administrés de l’usage fait des deniers publics et du bon respect des prérogatives du Conseil Municipal comme du Comité Technique pour ce qui concerne la fixation du régime indemnitaire des membres de la Direction générale en particulier.  </w:t>
      </w:r>
    </w:p>
    <w:p w:rsidR="007307D9" w:rsidRDefault="007307D9" w:rsidP="007307D9">
      <w:pPr>
        <w:jc w:val="both"/>
      </w:pPr>
      <w:r>
        <w:t>Pour donner suite aux questionnements aigus soulevés, Monsieur le Maire s’était engagée à produire un audit sur les rémunérations en question.</w:t>
      </w:r>
    </w:p>
    <w:p w:rsidR="006D1BDF" w:rsidRDefault="007307D9" w:rsidP="007307D9">
      <w:pPr>
        <w:jc w:val="both"/>
      </w:pPr>
      <w:r>
        <w:t>Le 22 mai de cette année, un courrier</w:t>
      </w:r>
      <w:r w:rsidR="006D1BDF">
        <w:t xml:space="preserve"> faisant suite à la saisine des représentants du personnel</w:t>
      </w:r>
      <w:r>
        <w:t xml:space="preserve"> était adressé par le Directeur général des Services nouvellement en fonction </w:t>
      </w:r>
      <w:r w:rsidR="006D1BDF">
        <w:t>aux</w:t>
      </w:r>
      <w:r>
        <w:t xml:space="preserve"> agents. A sa lecture, nous </w:t>
      </w:r>
      <w:r w:rsidR="006D1BDF">
        <w:t xml:space="preserve">prenions connaissance </w:t>
      </w:r>
      <w:proofErr w:type="gramStart"/>
      <w:r w:rsidR="006D1BDF">
        <w:t>de</w:t>
      </w:r>
      <w:r>
        <w:t xml:space="preserve"> </w:t>
      </w:r>
      <w:r w:rsidR="006D1BDF">
        <w:t>la</w:t>
      </w:r>
      <w:proofErr w:type="gramEnd"/>
      <w:r>
        <w:t xml:space="preserve"> </w:t>
      </w:r>
      <w:r w:rsidR="006D1BDF">
        <w:t xml:space="preserve">non </w:t>
      </w:r>
      <w:r>
        <w:t>conformité</w:t>
      </w:r>
      <w:r w:rsidR="006D1BDF">
        <w:t xml:space="preserve"> </w:t>
      </w:r>
      <w:r>
        <w:t>de certaines paies au cadre</w:t>
      </w:r>
      <w:r w:rsidR="006D1BDF">
        <w:t xml:space="preserve"> réglementaire décliné localement</w:t>
      </w:r>
      <w:r w:rsidR="00586385">
        <w:t xml:space="preserve"> par ce C</w:t>
      </w:r>
      <w:r w:rsidR="006D1BDF">
        <w:t>onseil dans une délibération de 2014.</w:t>
      </w:r>
    </w:p>
    <w:p w:rsidR="006D1BDF" w:rsidRDefault="006D1BDF" w:rsidP="007307D9">
      <w:pPr>
        <w:jc w:val="both"/>
      </w:pPr>
      <w:r>
        <w:t>Plusieurs questions et remarques découlent de ce</w:t>
      </w:r>
      <w:r w:rsidR="00586385">
        <w:t>ci</w:t>
      </w:r>
      <w:r>
        <w:t>.</w:t>
      </w:r>
    </w:p>
    <w:p w:rsidR="006D1BDF" w:rsidRDefault="006D1BDF" w:rsidP="007307D9">
      <w:pPr>
        <w:jc w:val="both"/>
      </w:pPr>
      <w:r>
        <w:t xml:space="preserve">En premier lieu, </w:t>
      </w:r>
      <w:r w:rsidR="00586385">
        <w:t>ce courrier</w:t>
      </w:r>
      <w:r>
        <w:t xml:space="preserve"> atteste du caractère fondé de nos inquiétudes concernant la régularité des paies</w:t>
      </w:r>
      <w:r w:rsidR="00A0285A">
        <w:t xml:space="preserve"> </w:t>
      </w:r>
      <w:r w:rsidR="00586385">
        <w:t>concernant un certain nombre d’agents dont</w:t>
      </w:r>
      <w:r w:rsidR="00A0285A">
        <w:t xml:space="preserve"> des chargés de mission.</w:t>
      </w:r>
    </w:p>
    <w:p w:rsidR="00A0285A" w:rsidRDefault="00586385" w:rsidP="007307D9">
      <w:pPr>
        <w:jc w:val="both"/>
      </w:pPr>
      <w:r>
        <w:t>De plus, c</w:t>
      </w:r>
      <w:r w:rsidR="00A0285A">
        <w:t xml:space="preserve">e courrier fait mention d’un contrôle réalisé par un tiers, soit le Comptable public, ce qui ne semble pas correspondre à une procédure d’audit mais relève plutôt d’un contrôle </w:t>
      </w:r>
      <w:r>
        <w:t>suivi d’une procédure de redressement sur</w:t>
      </w:r>
      <w:r w:rsidR="00A0285A">
        <w:t xml:space="preserve"> injonction. </w:t>
      </w:r>
    </w:p>
    <w:p w:rsidR="00A0285A" w:rsidRDefault="00586385" w:rsidP="007307D9">
      <w:pPr>
        <w:jc w:val="both"/>
      </w:pPr>
      <w:r>
        <w:t>Ce courrier porte donc en lui l’aveu du fait</w:t>
      </w:r>
      <w:r w:rsidR="00A0285A">
        <w:t xml:space="preserve"> qu’aucun audit n’a été enclenché </w:t>
      </w:r>
      <w:r>
        <w:t>puisque seule</w:t>
      </w:r>
      <w:r w:rsidR="00A0285A">
        <w:t xml:space="preserve"> l’intervention de </w:t>
      </w:r>
      <w:r>
        <w:t>l’</w:t>
      </w:r>
      <w:r w:rsidR="00A0285A">
        <w:t xml:space="preserve">autorité </w:t>
      </w:r>
      <w:r>
        <w:t>mentionnée semble permettre</w:t>
      </w:r>
      <w:r w:rsidR="00A0285A">
        <w:t xml:space="preserve"> </w:t>
      </w:r>
      <w:r>
        <w:t>le retour à la conformité.</w:t>
      </w:r>
    </w:p>
    <w:p w:rsidR="00A0285A" w:rsidRDefault="00A0285A" w:rsidP="007307D9">
      <w:pPr>
        <w:jc w:val="both"/>
      </w:pPr>
      <w:r>
        <w:t xml:space="preserve">Si un audit semble désormais inutile eu égard </w:t>
      </w:r>
      <w:r w:rsidR="005B07A6">
        <w:t xml:space="preserve">au redressement en cours, et considérant le caractère avéré de l’irrégularité de certaines paies, le vœu précédemment </w:t>
      </w:r>
      <w:r w:rsidR="00586385">
        <w:t>évoqué</w:t>
      </w:r>
      <w:r w:rsidR="005B07A6">
        <w:t xml:space="preserve"> s’avère plus que jamais pertinent et urgent.</w:t>
      </w:r>
    </w:p>
    <w:p w:rsidR="003379F9" w:rsidRDefault="00586385" w:rsidP="003379F9">
      <w:pPr>
        <w:jc w:val="both"/>
      </w:pPr>
      <w:r>
        <w:t>Par conséquent, a</w:t>
      </w:r>
      <w:r w:rsidR="003379F9">
        <w:t>u nom du droit des Conseillers M</w:t>
      </w:r>
      <w:r w:rsidR="005B07A6">
        <w:t xml:space="preserve">unicipaux à prendre connaissance et </w:t>
      </w:r>
      <w:r w:rsidR="003379F9">
        <w:t>contrôler</w:t>
      </w:r>
      <w:r w:rsidR="005B07A6">
        <w:t xml:space="preserve"> le bon usage</w:t>
      </w:r>
      <w:r w:rsidR="003379F9">
        <w:t xml:space="preserve"> fait</w:t>
      </w:r>
      <w:r w:rsidR="005B07A6">
        <w:t xml:space="preserve"> des deniers publics</w:t>
      </w:r>
      <w:r w:rsidR="003379F9">
        <w:t xml:space="preserve"> dont ils ont la charge de voter la destination, nous vous redemandons, Monsieur le Maire, tout en ayant égard du respect de l’anonymat des agents, de nous </w:t>
      </w:r>
      <w:r w:rsidR="003379F9" w:rsidRPr="00586385">
        <w:rPr>
          <w:b/>
        </w:rPr>
        <w:t>présenter de façon exhaustive les critères d’attribution et de répartition</w:t>
      </w:r>
      <w:r w:rsidR="003379F9">
        <w:t xml:space="preserve">, notamment dans la perspective de la mise en œuvre </w:t>
      </w:r>
      <w:r w:rsidR="00DD192C">
        <w:t xml:space="preserve">d’ici à 6 mois </w:t>
      </w:r>
      <w:r w:rsidR="003379F9">
        <w:t>du</w:t>
      </w:r>
      <w:bookmarkStart w:id="0" w:name="_GoBack"/>
      <w:bookmarkEnd w:id="0"/>
      <w:r w:rsidR="003379F9">
        <w:t xml:space="preserve"> RIFSEEP</w:t>
      </w:r>
      <w:r w:rsidR="00DD192C">
        <w:t xml:space="preserve"> (nouveau régime indemnitaire)</w:t>
      </w:r>
      <w:r w:rsidR="003379F9">
        <w:t xml:space="preserve">, </w:t>
      </w:r>
      <w:r w:rsidR="003379F9" w:rsidRPr="00586385">
        <w:rPr>
          <w:b/>
        </w:rPr>
        <w:t>des paies, salaires,</w:t>
      </w:r>
      <w:r w:rsidR="00DD192C" w:rsidRPr="00586385">
        <w:rPr>
          <w:b/>
        </w:rPr>
        <w:t xml:space="preserve"> primes et indemnités des cadres de cette collectivité ainsi que</w:t>
      </w:r>
      <w:r w:rsidR="003379F9" w:rsidRPr="00586385">
        <w:rPr>
          <w:b/>
        </w:rPr>
        <w:t xml:space="preserve"> </w:t>
      </w:r>
      <w:r w:rsidR="00DD192C" w:rsidRPr="00586385">
        <w:rPr>
          <w:b/>
        </w:rPr>
        <w:t xml:space="preserve">du </w:t>
      </w:r>
      <w:r w:rsidR="003379F9" w:rsidRPr="00586385">
        <w:rPr>
          <w:b/>
        </w:rPr>
        <w:t>bon respect des prérogatives du Conseil Municipal comme du Comité Technique pour ce qui concerne la fixation du régime indemnitaire des membres de la Direction générale en particulier.</w:t>
      </w:r>
      <w:r>
        <w:t xml:space="preserve"> </w:t>
      </w:r>
    </w:p>
    <w:p w:rsidR="00586385" w:rsidRPr="00586385" w:rsidRDefault="001C6793" w:rsidP="003379F9">
      <w:pPr>
        <w:jc w:val="both"/>
      </w:pPr>
      <w:r>
        <w:t>Enfin, a</w:t>
      </w:r>
      <w:r w:rsidR="00586385">
        <w:t xml:space="preserve">u nom du principe de justice et d’équité dans le traitement réservé aux agents par le biais entre autres de leur rémunération, nous vous serons également gré de nous </w:t>
      </w:r>
      <w:proofErr w:type="gramStart"/>
      <w:r w:rsidR="00586385">
        <w:t>présenter</w:t>
      </w:r>
      <w:proofErr w:type="gramEnd"/>
      <w:r w:rsidR="00586385">
        <w:t xml:space="preserve"> les motifs de différenciation</w:t>
      </w:r>
      <w:r>
        <w:t xml:space="preserve"> dans les paies</w:t>
      </w:r>
      <w:r w:rsidR="00586385">
        <w:t xml:space="preserve"> entre catégories d’agents et les orientations politiques qui les étayent.</w:t>
      </w:r>
    </w:p>
    <w:p w:rsidR="00386D06" w:rsidRDefault="00386D06" w:rsidP="00800B6C">
      <w:pPr>
        <w:jc w:val="both"/>
      </w:pPr>
      <w:r>
        <w:t xml:space="preserve"> </w:t>
      </w:r>
    </w:p>
    <w:sectPr w:rsidR="00386D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0B"/>
    <w:rsid w:val="00104F36"/>
    <w:rsid w:val="001C6793"/>
    <w:rsid w:val="001E70B0"/>
    <w:rsid w:val="003379F9"/>
    <w:rsid w:val="00386D06"/>
    <w:rsid w:val="00534158"/>
    <w:rsid w:val="00586385"/>
    <w:rsid w:val="005B07A6"/>
    <w:rsid w:val="0068210A"/>
    <w:rsid w:val="006D1BDF"/>
    <w:rsid w:val="007307D9"/>
    <w:rsid w:val="007D5FFA"/>
    <w:rsid w:val="00800B6C"/>
    <w:rsid w:val="008A5B0B"/>
    <w:rsid w:val="00A0285A"/>
    <w:rsid w:val="00AF27B1"/>
    <w:rsid w:val="00B41972"/>
    <w:rsid w:val="00B51014"/>
    <w:rsid w:val="00BB3AC7"/>
    <w:rsid w:val="00C1418C"/>
    <w:rsid w:val="00C21614"/>
    <w:rsid w:val="00C93EC7"/>
    <w:rsid w:val="00D93728"/>
    <w:rsid w:val="00DD192C"/>
    <w:rsid w:val="00EA2801"/>
    <w:rsid w:val="00EB23C9"/>
    <w:rsid w:val="00F3159B"/>
    <w:rsid w:val="00F35FDB"/>
    <w:rsid w:val="00FC0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A289A-5FBC-4E60-A6ED-2C71C488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01"/>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dsio</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ROUX Vincent</dc:creator>
  <cp:lastModifiedBy>NUNES Paulo</cp:lastModifiedBy>
  <cp:revision>10</cp:revision>
  <dcterms:created xsi:type="dcterms:W3CDTF">2017-05-24T09:09:00Z</dcterms:created>
  <dcterms:modified xsi:type="dcterms:W3CDTF">2017-05-24T21:42:00Z</dcterms:modified>
</cp:coreProperties>
</file>